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1303</w:t></w:r><w:r><w:rPr></w:rPr><w:t xml:space="preserve"> </w:t></w:r></w:p><w:p><w:pPr><w:pStyle w:val="Style16"/><w:spacing w:before="0" w:after="0"/><w:rPr></w:rPr></w:pPr><w:r><w:rPr></w:rPr><w:t>Наличие на складе:</w:t></w:r></w:p><w:p><w:pPr><w:pStyle w:val="Style16"/><w:spacing w:before="0" w:after="0"/><w:rPr></w:rPr></w:pPr><w:r><w:rPr></w:rPr><w:t>NP</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Нефтехимический концерн с мировым именем</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Поликарбонат LUPOY 1303 выпускает нефтехимический концерн LG Chem. Прочный теплостойкий прозрачный материал подходит для решения большого спектра производственных задач. ПК хорошо пропускает свет, при этом отличается большей ударопрочностью, чем стекло. Марка модифицирована УФ-стабилизатором и процессинговой добавкой.

  Предлагаем купить поликарбонат LUPOY 1303 с доставкой по России и СНГ: официально поставляем продукцию LG Chem в Россию. Свяжитесь с нами, чтобы рассчитать стоимость партии и уточнить сроки поставок в ваш город.

Особенности атмосферостойкого поликарбоната LUPOY 1303
Характеристики


   	 Марка отличается стойкостью к ударам и высокой прочностью. 
    	 Пропускает 89% световых лучей при показателе мутности всего в 0,7-1,5%. 
    	 Подходит для экструзии и литья под давлением. 
    	 Не горит и не выделяет токсичные вещества при нагревании. 
    	 Изделия теряют форму только при достижении температуры +126 °C. 
 



Отличительные свойства марки


   	 Устойчивость к атмосферным явлениям; 
    	 стабильность и сохранение свойств даже при продолжительном действии ультрафиолетовых лучей; 
    	 наличие антиадгезионной смазки. 
 



  Материал выпускается с разными показателями текучести расплава: ПТР 10, 15 и 22 г / 10 мин. Выбирайте вариант низкой или средней вязкости, который оптимально закроет ваши производственные задачи.

Сфера применения
  Изделия, выполненные на базе марки LUPOY 1303, предназначены для длительной и постоянной эксплуатации на открытой местности. Из атмосферостойкого поликарбоната делают:

  — элементы для монтажа рекламного оборудования (щитов, табло, объемных букв со светодиодами и т.п.);

  — корпусы уличных светильников,

  — элементы техники и мебели,

  — строительные материалы и многое другое.

Организуем оптовую поставку поликарбоната в РФ и СНГ
  Компания ЮСИДЖИ существует более десяти лет. Работаем только с проверенными производителями полимеров, выполняем заказы любого объема, имеем собственную сеть складских комплексов в разных регионах страны.

  Чтобы купить LUPOY 1303 оптом, заполните заявку на сайте или позвоните по контактному телефону. Рассчитаем стоимость партии поликарбоната, уточним условия сотрудничества, оперативно отгрузим сырье и доставим его на предприятие в любой точке России и стран ближнего зарубежья.


 Доверьте поставки полимеров надежному партнеру в лице компании UCG! 
</w:t></w:r></w:p><w:p><w:pPr><w:pStyle w:val="Style16"/><w:spacing w:before="0" w:after="0"/><w:rPr></w:rPr></w:pPr><w:r><w:rPr></w:rPr><w:t>Технические характеристики</w:t></w:r></w:p><w:p><w:pPr><w:pStyle w:val="Style16"/><w:spacing w:before="0" w:after="0"/><w:rPr></w:rPr></w:pPr><w:r><w:rPr></w:rPr><w:t><a href="/upload/iblock/32e/32e56cc339071fcf4b69e140e9340526.pdf" target="_blank">Lupoy 1303EP-22 (pdf, 267.88кб)</a></w:t></w:r></w:p><w:p><w:pPr><w:pStyle w:val="Style16"/><w:spacing w:before="0" w:after="0"/><w:rPr></w:rPr></w:pPr><w:r><w:rPr></w:rPr></w:r></w:p><w:p><w:pPr><w:pStyle w:val="Style16"/><w:spacing w:before="0" w:after="0"/><w:rPr></w:rPr></w:pPr><w:r><w:rPr></w:rPr><w:t>Свойства марки</w:t></w:r></w:p><w:p><w:pPr><w:pStyle w:val="Style16"/><w:spacing w:before="0" w:after="0"/><w:rPr></w:rPr></w:pPr><w:r><w:rPr></w:rPr><w:t>Базовая, прозрачная, c процессинговой и УФ добавкой.<br>
 Доступны значения ПТР (300 С/1,2 кг):<br>
<ul>
	<li style="color: #0000ff;"><u>1303-10С &nbsp;(10 г/10 мин),</u></li>
	<li style="color: #0000ff;"><u>
	1303-15С,15А (15 г/10 мин),</u></li>
	<li style="color: #0000ff;"><u>
	1303EP-22 &nbsp;(22 г/10 мин).</u></li>
</ul>
 <br>
 <br></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Мешки бумажные по 25кг</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