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3030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Базовая марка поликарбоната LUPOY 3030 характеризуется сбалансированными физическими свойствами и повышенными эксплуатационными характеристиками, химически и теплостойкая, ударопрочная. Модифицирована УФ-стабилизатором. Сырье выпускает нефтехимический концерн LG Chem.

  Предлагаем купить поликарбонат LUPOY 3030 оптом: официально представляем LG Chem в России, поставляем полимеры напрямую от производителя. Свяжитесь с нами, чтобы уточнить стоимость сырья и условия сотрудничества. Рассчитаем стоимость партии, доставим заказ на предприятие в любой точке России и СНГ.

Особенности поликарбоната LUPOY 3030
Преимущества


   	 Подходит для эксплуатации там, где изделия будут подвергаться длительному воздействию ультрафиолета. 
    	 Обладает повышенной устойчивостью к химически активным веществам. 
    	 Характеризуется улучшенной текучестью при сохранении ударной вязкости материала. 
 



  На выбор 3 варианта с разными показателями текучести расплава: ПТР 8, 10 и 15 г / 10 минут.

Базовые характеристики


   	 Пропускает 89% световых лучей при мутности в 0,7-1,5%. 
    	 Отличается высокой прочностью. 
    	 Теплостойкий: не горит, начинает деформироваться только при температуре свыше +128 °C. 
 



Сфера применения

 Поликарбонат LUPOY 3030 используют для изготовления рекламного оборудования, деталей автомобилей и приборов, защитных элементов осветительных приборов и для многих других изделий.

Гранулы поликарбоната оптом с доставкой по России и в страны СНГ
  Компания ЮСИДЖИ предлагает купить LUPOY 3030 и другие полимеры. Работаем с 2005 года, сотрудничаем только с проверенными поставщиками, имеем широкий круг клиентов, постоянно налаживаем связи с новыми партнерами.

  Рассчитаем стоимость партии, предложим оптимальный маршрут, оперативно отгрузим нужное количество сырья и организуем доставку сырья на ваше производство.


 Доверьте поставки полимеров надежному партнеру в лице компании UCG!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f11/f11f35d173ae24e4809d761afd942966.pdf" target="_blank">Lupoy 3030-15 (pdf, 269.5кб)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Базовая, прозрачная, с высокими эксплуатационными характеристиками.<br>
 Доступны значения ПТР (300 С/1,2 кг):<br>
<ul>
	<li style="color: #0000ff;"><u>3030-08 (8 г/10 мин),</u></li>
	<li style="color: #0000ff;"><u>
	3030-10 (10 г/10 мин),</u></li>
	<li style="color: #0000ff;"><u>
	3030-15 (15 г/10 мин).</u>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