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Бутиловый спирт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Синонимы: н-бутанол, n-butyl alcohol, n-butanol Бесцветная вязковатая жидкость с характерным запахом. Смешивается с органическими растворителями. Умеренно растворяется в воде.  Н-Бутанол используется как растворитель для красок, лаков и олиф, натуральных и синтетических смол, каучуков, растительных масел, красок и алкалоидов. Он играет роль промежуточного звена в производстве фармацевтических препаратов и химикалий, производящих искусственную кожу, текстиль, небьющееся стекло, резиновый клей, шеллак, фотографические пленки и духи. Основные физико-химические свойства 
Точка кипения
118 °С
Точка вспышки
29 °С
Точка замерзания
-116 °С
Плотность при 20 °С
0,81кг/м³
 Применение: 
Органический синтез;
Лакокрасочная промышленность;
Кожевенная промышленность;
Химическая промышленность.
 Фасовка: 
автоналив
куб - 810 кг
бочка - 170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