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EA33045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EA33045 — марка ЭВА-пластика с содержанием винилацетата 33%. Используется в производстве клея и адгезивов, имеет высокие органолептические показатели.

  Компания ЮСИДЖИ предлагает купить EA33045 по оптовой цене. Напрямую поставляем ЭВА от производителя — корейского нефтехимического концерна LG Chem, что позволяет нам комплектовать заказы любого объема и обеспечивать выгодные цены.

Особенности EVA-пластика EA33045


   	 ЭВА EA-33045 хорошо сочетается с другими компонентами клея, с различными адгезионными материалами. 
    	 Содержит 33% винилацетата, показатель текучести расплава составляет 45 г / 10 мин. 
    	 Данную марку этиленвинилацетата используют для производства термоплавких клеевых составов для мебельной, обувной, строительной промышленности, бытового использования. 
    	 Клей на основе EA-33045 равномерно распределяется по поверхности, надежно склеивает детали и предметы из пластика, пенополистирола, поролона, металла и др. Может применяться в качестве герметика. 
    	 Имеет добавки в виде антиоксиданта и антиагломерата, которые улучшают характеристики расплава. 
    	 Продукт поставляется в гранулированном виде. 
 



Компания UCG —официальный поставщик ЭВА EA-33045 в РФ и страны СНГ
  В нашей компании вы можете купить EVA EA33045 оптом. Стоимость партии зависит от объема, рассчитывается индивидуально.

  Свяжитесь с менеджерами по телефону или оставьте заявку на сайте: уточним цену, сроки поставки, согласуем условия сотрудничества.



   	 Являемся официальным представителем корейского концерна, поэтому гарантируем высокое качество сырья, доступные цены и выполнение заказов любого объема. 
    	 Благодаря сети собственных складских комплексов и большим складским запасам популярных марок оперативно отгрузим партию. 
    	 Доставим ЭВА-пластик на ваше предприятие в любую точку России и СНГ. 
 



  Доверьте поставки полимеров на ваше предприятие надежному партнеру в лице ЮСИДЖИ.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f4/8f4f8aae8c7e14b6d31fb7ff2311689b.pdf" target="_blank">EA33045 (pdf, 358.14кб)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Высокая совместимость с другими компонентами клея,&nbsp;<br>
 ВА 33%,<br>
ПТР - 45 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