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EP2010BN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0c/40ccc73d1e80cd20b88ea5514734ac82.pdf" target="_blank">TDS_mLLDPE_EP2010ВN (pdf, 894.5кб)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нет, антиблок — нет,&nbsp;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