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ER460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АБС-пластик ER460 отличается высокой ударопрочностью и устойчивостью к агрессивным химическим веществам, востребован в автомобилестроении, при производстве бытовой техники и электроники.
  Компания ЮСИДЖИ предлагает купить ABS ER-460 (производство LG Chem, Корея). Доставляем оптовые партии по России и СНГ.
Особенности теплостойкого ABS-пластика ER460
Характеристики марки
   	 Повышенная тепловая и химическая стойкость. 
    	 Температура тепловой деформации до 98 °С (в зависимости от условий). 
    	 Высокий показатель текучести расплава: 23 г / 10 минут. 
    	 Поставляется в гранулах. 
Преимущества применения АБС ER460
   	 Готовые изделия приобретают устойчивость к кислотам, щелочам и ряду других агрессивных веществ. 
    	 Продукция невосприимчива к воздействию влаги, перепадам влажности и колебаниям температур. 
    	 Полимер позволяет получать долговечные прочные детали и корпуса с привлекательной поверхностью. 
Способ переработки
  ABS ER460 предназначен для переработки методом литья.
Сфера использования
  ABS ER-460 подходит для изготовления корпусов телефонов и планшетов, бытовых приборов, оргтехники, спортивного инвентаря. Сырье широко применяется в автомобильной промышленности.
UCG — официальный поставщик АБС-пластика от LG Chem в Россию и страны СНГ
  В компании ЮСИДЖИ вы можете купить АБС-пластик ER460 оптом. 
  → Напрямую сотрудничаем с крупнейшим нефтехимическим концерном LG Chem, поэтому предоставляем широкий ассортимент АБС-пластика по выгодным ценам.
  → Благодаря отлаженной системе логистики и большим складским запасам популярных марок отгрузим партию любого объема и оперативно доставим ее на ваше предприятие.
  Чтобы заказать гранулы ABS интересующих вас разновидностей, свяжитесь с нами по телефону или оставьте заявку на сайте. Уточним стоимость партии, поможем подобрать оптимальные полимеры, согласуем условия оплаты и доставки.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72/cb03sqfrjgq2v3fxuliujsboqqp75pb0.pdf" target="_blank">ER460 new (pdf, 468.11кб)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химически стойкая, теплостойкая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