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EVATENE UE629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USI – крупнейший производитель&nbsp;EVA,&nbsp;LDPE (UNIPOL) на Тайване.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ЭВА-пластик EVATENE UE629 — марка этиленвинилацетата, характеризующаяся высокой эластичностью, гибкостью и хорошим сопротивлением к растрескиванию. Материал отличается экологической безопасностью. Соответствует требованиям FDA — Управления по санитарному надзору за качеством пищевых продуктов и медикаментов в США. 

Сфера использования
  EVATENE UE629 требуется для модификации полимеров, выпуска пленки для ламинации, а также упаковочных материалов. Из этого сырья изготавливают различную обувь: ортопедическую, специализированную (для активных занятий спортом, рыбалки). Подходит для производства пищевой и медицинской упаковки, детских игрушек.

  С представленным материалом работают несколькими методами:



   	 литье; 
    	 выдувное формирование; 
    	 экструзия профилей, листов; 
    	 литье под давлением; 
    	 прессование; 
    	 вспенивание. 
 



Технические характеристики
Физические свойства
  Плотность материала равна 0,939 г/см3

  Содержание винилацетата составляет 18%.

Механические 
  Материал обладает высокими прочностными характеристиками:

  Предел прочности при растяжении — 17,7 Мпа.

  Относительное удлинение при разрыве — 750%.

  Твердость, Шор Д — 36 г/мкм

Термические
  Температура плавления — 860С

  Температура размягчения по Вика — 640С

  Температура хрупкости равна −760С

  Эластичность полимера сохраняется даже при низких температурах. ЭВА-пластик отличается легкостью (ПВХ в 4 раза тяжелее, литая резина — в 6 раз!), высокой износостойкостью, упругостью, хорошей амортизацией. Материал зарекомендовал себя как диэлектрик. Он устойчив к бензину и маслам. Полимер характеризуется гипоаллергенностью и гигиеничностью (не подвержен воздействию грибков и бактерий).

Купить ЭВА-пластик EVATENE UE629 с доставкой по России и СНГ
  Компания UCG предлагает большой ассортимент марок этиленвинилацетата. Оформляйте заявку на сайте или звоните:

  — Подберем необходимый полимер.

  — Расскажем о сроках поставки, проведем расчет стоимость партии.

  — Оперативно отгрузим любой объем материала: склады расположены в разных регионах нашей страны.

  — Организуем доставку груза по РФ и странам ближнего зарубежья в кратчайшие сроки (сотрудничаем с транспортными компаниями).


 Нужны оптовые партии наливной химии? Требуются большие объемы полимеров или добавок для дорожного строительства? Компания UCG поможет!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22b/22b3d5704876dcb3abd95b1377eac161.docx" target="_blank">USI UE629 (docx, 173.17кб)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p>
	 &nbsp;&nbsp;&nbsp;&nbsp;&nbsp;&nbsp; &nbsp;&nbsp; Применение:
</p>
<p>
	 &nbsp;&nbsp;&nbsp;&nbsp;&nbsp; - Модификация полимерных материалов;
</p>
<p>
	 &nbsp;&nbsp;&nbsp; &nbsp;&nbsp;- Пленки под ламинацию, упаковочные материалы;
</p>
<p>
	 &nbsp;&nbsp;&nbsp;&nbsp;&nbsp; - Обувные вспененные композиции.
</p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