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FR3730T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2d/n5ye0msvw5pqemw33uf7f2d1gn0r0eot.pdf" target="_blank">FR3730T (pdf, 101.47кб)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