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GAC01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16/913jpx6b7opoqzg6yzdt02o9vupq9zaj.pdf" target="_blank">GAC01 (pdf, 113.75кб)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