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DW100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HIGREE DW100 - это белая циклоалифатическая углеводородная смола, предназначенная для липкости различных адгезивных полимеров, включая сополимеры EVA, SIS и SEBS, металлоценовые полиолефины, APP и APAO. Преимущества: 
Хорошая совместимость с EVA, SBC, металлоценовыми полиолефинами, APAO
Хорошая термостойкость
Хороший первоначальный цвет и низкое содержание летучих органических соединений
Водонепроницаемость
 Характеристики 
Свойства
Стандарт
Ед. Изм.
Спецификация
Температура размягчения
ASTM E 28
°C
98-110
Цвет,YI (50% resin solid in Toluene)
ASTM E 313
-
Макс 2.2
Теплостойкость,YI (@200 °C, 5hrs)
ASTM E 313
-
Макс 10
Кислотное число
ASTM D 974
мгKOH/г
Макс 0.10
 Применение Клеи-расплавы, чувствительные к давлению клеи, герметики, модификация воска. Упаковка 25 кг нетто бумажно-пластиковый композитный мешок или 625 кг/1000 кг в мешке для сыпучих материалов. Хранение Все смолы с температурой размягчения ниже или равной 110°C могут слипнуться при высокой температуре. Рекомендуется хранить в прохладном, сухом и проветриваемом месте при температуре не выше 35°C. Избегайте воздействия прямых солнечных лучей и длительного хранения. Не складывайте поддоны в штабеля и храните вдали от источников тепла.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35/kiynfdpj15at9b07l5hcr4c6dabvpraa.pdf" target="_blank">DW100_Rus (pdf, 170.89кб)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