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HP600S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HP600S относится к классу полиолефинов, представляет собой белые гранулы. Выпускается LCY Chemical Corp. Фасуется в мешки по 25 кг. Перерабатывается методом литья под давлением. Используется для изготовления пищевых контейнеров, игрушек, бытовых товаров.

  Компания UCG поставляет продукты нефтехимии от мировых производителей, в том числе гомополимер полипропилена. Для оформления заказа позвоните нашим менеджерам.

  — Предлагаем большой ассортимент качественных полимеров.

  — Сопроводим продукцию сертификатами соответствия, лицензиями.

  — Организуем доставку заказа на предприятие. Возможен самовывоз.

Особенности


   	 Гарантирует высокую текучесть расплава (55 г/10 мин). 
    	 Характеризуется отличными механическими показателями. 
    	 Имеет малую плотность (0,904 кг/м3). 
    	 Не пропускает воду. 
    	 Обеспечивает готовую продукцию высокой прочностью при растяжении (360 кг/см2). 
    	 Отличается легкостью. 
    	 Не поддается влиянию грибов, бактерий. 
    	 Не меняет характеристики при контакте с разбавленными кислотами, щелочами. 
    	 Зарекомендовал себя в качестве хорошего диэлектрика. 
    	 Не боится резких перепадов температуры и давления. 
    	 Практически не усаживается в процессе формования (1,0%). 
    	 Отлично перерабатывается. 
    	 Безвреден для человека и окружающего мира. 
    	 Предназначен для стерилизации горячим паром. 
    	 При необходимости может окрашиваться. 
 



Свойства


   	 Относительное удлинение при разрыве — 24% 
    	 Относительное удлинение при растяжении — 9% 
    	 Модуль упругости при изгибе — 16000 кг/см2 
    	 Твердость по Шору — 101 (Шкала R) 
 



Применение
  Используется для изготовления корпусов бытовой техники, хлебниц, банок для сыпучих продуктов, канцелярии, мебельной фурнитуры, детских конструкторов.

Globalene HP600S с доставкой по России и СНГ
  ЮСИДЖИ берет на себя поставку качественного сырья в любых объемах.

  — Даем рекомендации по первому запуску линии.

  — Для проведения испытаний отправляем бесплатные образцы полимеров.

  — Отгружаем материалы без задержек, так как храним их на складах собственной сети.


 Остались вопросы по условиям сотрудничества?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ea/deab55d115b597ff65c0cf045d58ec2a.pdf" target="_blank">HP600S (pdf, 614.67кб)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Отличная перерабатываемость.&nbsp;Высокая текучесть.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