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Lupoy GP1000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  Поликарбонат LUPOY GP1000 относится к прозрачным базовым маркам. Представлен несколькими модификациями с разными характеристиками, среди них есть высокотекучие разновидности и варианты со средней вязкостью. Материал предназначен для литья под давлением. 

  Продукция расфасована в бумажные мешки по 25 кг. Доставляем оптовые заказы по России и СНГ. 

Сфера применения
  Поликарбонат серии LUPOY используют во множестве отраслей промышленности, главным образом, при производстве автомобилей и другого транспорта, электроники, электротехники, рекламных конструкций, игрушек, спортивных товаров, элементов и корпусов медицинского оборудования, приборов, бытовой и оргтехники.

Свойства LUPOY GP1000

 Особенности марки: базовые свойства, прозрачная. 

  Степень вязкости и показатель текучести расплава зависит от модификации; на выбор следующие варианты:

   	 GP1000M — средняя вязкость, ПТР 12 г / 10 мин. 
    	 GP1000ML — средняя вязкость, ПТР 17 г / 10 мин.  
    	 GP1000L — высокотекучая, ПТР 22 г / 10 мин. 
    	 GP1000LG — высокотекучая, ПТР 32 г / 10 мин. 
 

  Способ переработки: литье под давлением. 

Характеристики 

 Lupoy GP1000M



  Удельная плотность 1,21.   Усадка при формовании 0,5-0,8%.   Показатель текучести расплава 12 г / 10 минут (300 °C/1,2 кг).   Напряжение при растяжении 630 кг/см2.   Относительное удлинение при разрыве 120%.   Прочность на изгиб 980 кг/см2.   Модуль упругости изгибе 23,000 кг/см2.   Ударная вязкость образца по Изоду (с надрезом) 75 кг см/см.   Твердость по Роквеллу 118.   Температура тепловой деформации, 6,4 мм (неотпущ., 18,6 кг ) 132 °С.   Температура размягчения по Вика 141 °С.   Класс горючести HB.   Индекс относительной температуры (электрический; механический с ударом; механический без удара) все 130°С. 




 Lupoy GP1000L



  Удельная плотность 1,21.   Усадка при формовании 0,5-0,7%.   Показатель текучести расплава 22 г / 10 минут (300 °C/1,2 кг).   Напряжение при растяжении 630 кг/см2.   Относительное удлинение при разрыве 120%.   Прочность на изгиб 1000 кг/см2.   Модуль упругости изгибе 24,000 кг/см2.   Ударная вязкость образца по Изоду (с надрезом) 70 кг см/см.   Твердость по Роквеллу 118.   Температура тепловой деформации, 6,4 мм (неотпущ., 18,6 кг ) 132 °С.   Температура размягчения по Вика 141°С.   Класс горючести HB.   Индекс относительной температуры (электрический; механический с ударом; механический без удара) все 130°С. 




 Lupoy GP1000ML



  Удельная плотность 1,21.   Усадка при формовании 0,5-0,7%.   Показатель текучести расплава 17 г / 10 минут (300 °C/1,2 кг).   Напряжение при растяжении 630 кг/см2.   Относительное удлинение при разрыве 120%.   Прочность на изгиб 1000 кг/см2.   Модуль упругости изгибе 23,000 кг/см2.   Ударная вязкость образца по Изоду (с надрезом) 75 кг см/см.   Твердость по Роквеллу 118.   Температура тепловой деформации, 6,4 мм (неотпущ., 18,6 кг ) 132 °С.   Температура размягчения по Вика 141°С.   Класс горючести HB.   Индекс относительной температуры (электрический; механический с ударом; механический без удара) все 130°С.  




 Lupoy GP1000LG 



  Удельная плотность 1,21.   Усадка при формовании 0,5-0,7%.   Показатель текучести расплава 32 г / 10 минут (300 °C/1,2 кг).   Напряжение при растяжении 740 кг/см2.   Относительное удлинение при разрыве 80%.   Прочность на изгиб 1150 кг/см2.   Модуль упругости изгибе 27,000 кг/см2.   Ударная вязкость образца по Изоду (с надрезом) 4,3 кг см/см.   Твердость по Роквеллу 118.   Температура тепловой деформации, 6,4 мм (неотпущ., 18,6 кг ) равна 99 °С.   Класс горючести HB.   Индекс относительной температуры (электрический; механический с ударом; механический без удара) все 130°С.  



О производителе
  Концерн LG Chem из Южной Кореи работает с 1947 года, и за десятилетия превратился в крупнейшую нефтехимическую корпорацию. Специализация — производство полимеров в виде первичного сырья. Этот лидер химической промышленности успешно обслуживает производственные нужды мировых гигантов бытовой техники и автомобилестроения.


 На правах официального дистрибьютора в России напрямую поставляем востребованные материалы по конкурентным ценам, способны оперативно отгрузить партию любого объема. .

Оптовые поставки гранул поликарбоната от UCG
  Бесплатная помощь технолога и консультация по подбору подходящих марок. Большой ассортимент марок и собственная сеть складов в разных регионах страны. 

  Свяжитесь с нами, в короткие сроки доставим оптовый заказ на предприятия в России или отправим в страны ближнего зарубежья.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9fd/9fd7bd77f9e861f985a851cd3bc11015.pdf" target="_blank">Lupoy GP1000LG (pdf, 254.93кб)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GP1000M- базовая, средняя вязкость, прозрачная;<br>
 GP1000ML- базовая, средняя вязкость, прозрачная.<br>
 GP1000L- базовая, высокотекучая, прозрачная;<br>
 GP1000LG- базовая, &nbsp;высокотекучая, прозрачная.<br>
 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Мешки бумажные по 25кг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