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HIPS 5073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Полистирол HIPS 5073 отличается высокой ударной прочностью. Полимер используется для выпуска элементов интерьера автомобилей, бытовых товаров, игрушек, одноразовой и многоразовой посуды, корпусов электроприборов, оргтехники, мебели, рекламной продукции, канцелярии. Перерабатывается методом экструзии и с помощью литья под давлением.

  Компания UCG реализует гранулы ПС. На наших складах хранятся полимеры от известных нефтеперерабатывающих концернов.

  — Сопровождаем материалы сертификатами соответствия.

  — Доставляем сырье на предприятия России и СНГ. Возможен самовывоз.

Особенности


   	 Зарекомендовал себя повышенной эластичностью. 
    	 Имеет минимальное влагопоглощение. 
    	 Обеспечивает высокую размерную точность готовой продукции. 
    	 Устойчив к спиртам, щелочным соединениям, разбавленным кислотам. 
    	 Эксплуатируется при температуре от −30° до +70°С. 
    	 Устойчив к механическим воздействиям. 
    	 Не меняет своих свойств при различных погодных условиях. 
    	 Восприимчив к УФ-излучению: меньше пропускает света. Эта проблема решается введением модификаторов или нанесением специального покрытия. 
    	 Является хорошим диэлектриком. 
    	 Имеет низкую полярность. 
    	 Совместим с антиадгезионными добавками. В результате позволяет сэкономить на смазке пресс-форм (в ней нет необходимости). 
 





   	 Легко окрашивается в необходимый оттенок в соответствии с каталогом цветов RAL. 
    	 Доступен для вакуумной и термической формовки. 
    	 Прост в обработке. 
 



Свойства


   	 Показатель текучести расплава — 7 г/10 мин. 
    	 Ударная вязкость по Изоду — 10 кДж/м2 
    	 Модуль упругости при изгибе равен 2100 МПа 
    	 Прочность при растяжении составляет 25 МПа 
    	 Температура размягчения по Вика — 85°С 
 



Полистирол HIPS 5073 с доставкой по России и СНГ
  Компания UCG поставляет марки ПС общего назначения, ударопрочные, вспененные. Оперативно отгружаем сырье с одного из шести региональных складов. Чтобы купить гранулы PS, оформите заказ на сайте или позвоните нашим менеджерам.


 UCG — проверенный помощник в бизнесе.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ce/5ce6dc8ba7d802e9acc23485e5d0522f.pdf" target="_blank">HIPS 5073 rus (pdf, 469.88кб)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под давлением, экструзия, высокая размерная стабильность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