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KN333C22</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KOLON PLASTICS INC (Южная Корея)</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KN333C22 — марка угленаполненного полиамида-66 от южнокорейского бренда KOLON PLASTICS INC. Производится в виде гранул черного цвета. Применяется в производстве автокомпонентов.

  Обратитесь в нашу компанию, чтобы оптом купить полиамид или другие полимеры.

  — Поможем выбрать марку, отвечающую вашим запросам.

  — Рассчитаем стоимость партии с учетом объема заказа.

  — После отплаты отгрузим сырье с одного из региональных складов.

  — Организуем доставку материалов по России и СНГ. Возможен самовывоз.

Особенности


   	 Обладает хорошими физико-механическими показателями прочности, теплопроводности. 
    	 Содержит 22% углеволокна. 
    	 По своим свойствам не уступает металлам. 
    	 Инертен по отношению к щелочам, слабым кислотам, бензину, маслам. 
    	 Имеет низкий коэффициент трения. 
    	 Менее абразивен, чем при добавлении стекловолокна. 
    	 Играет роль звуко- и электроизолятора. 
    	 Характеризуется стойкостью перед процессами коррозии. 
    	 Выдерживает широкий диапазон рабочих температур и сред. 
    	 Не растрескивается. 
    	 Обеспечивает отличное скольжение готовым изделиям, в результате чего можно не применять смазку для узлов трения. 
 





   	 Впитывает воду не более чем 1,1%. 
    	 Зарекомендовал себя прекрасными антифрикционными характеристиками. 
    	 Дает небольшую усадку при формовании (0,2-0,8%). 
    	 Позволяет выпускать продукцию со стабильными размерами. 
    	 Поддается обработке. 
    	 Долговечен. 
 



Применение
  Идет в ход при выпуске кожухов подвесных двигателей, бачков радиаторов, корпусов моторов, зубчатых колес, хомутов, подшипников. Требуется для изготовления вентиляторов, разъемов, клеммных коробок, втулок, педалей сцепления, элементов тормозной системы, шайб, шестеренок, скоб, контактных колодок для штекеров.

Марки полиамида-66 от компании UCG
  Реализуем качественные полимеры от ведущих нефтеперерабатывающих концернов. Заказать материалы можно на сайте или по телефону.
</w:t></w:r></w:p><w:p><w:pPr><w:pStyle w:val="Style16"/><w:spacing w:before="0" w:after="0"/><w:rPr></w:rPr></w:pPr><w:r><w:rPr></w:rPr><w:t>Технические характеристики</w:t></w:r></w:p><w:p><w:pPr><w:pStyle w:val="Style16"/><w:spacing w:before="0" w:after="0"/><w:rPr></w:rPr></w:pPr><w:r><w:rPr></w:rPr><w:t><a href="/upload/iblock/3ce/3cefdf20115e300851a2de84bad3b868.pdf" target="_blank">KOPA KN333C22 (pdf, 481.96кб)</a></w:t></w:r></w:p><w:p><w:pPr><w:pStyle w:val="Style16"/><w:spacing w:before="0" w:after="0"/><w:rPr></w:rPr></w:pPr><w:r><w:rPr></w:rPr></w:r></w:p><w:p><w:pPr><w:pStyle w:val="Style16"/><w:spacing w:before="0" w:after="0"/><w:rPr></w:rPr></w:pPr><w:r><w:rPr></w:rPr><w:t>Свойства марки</w:t></w:r></w:p><w:p><w:pPr><w:pStyle w:val="Style16"/><w:spacing w:before="0" w:after="0"/><w:rPr></w:rPr></w:pPr><w:r><w:rPr></w:rPr><w:t>ПА 66+углеволокно 22%, с высокой прочностью.<br>
&nbsp;</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#фасовка#</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