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KN333G25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6a/46bbua5bzokj48re8o0znr0reqriqz78.pdf" target="_blank">KN333G25 (pdf, 592.73кб)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ПА 66+СВ 25%, базовая марка общего назначения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