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KOPA KN333H15</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KOLON PLASTICS INC (Южная Корея)</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KOPA KN333H15 — конструкционный термопласт, предназначенный для использования в инженерно-техническом секторе промышленности. Ударопрочная марка полиамида-66. Форма поставки — гранулы.

  UCG реализует полимеры от южнокорейского бренда KOLON PLASTICS INC. Оформить заявку можно на сайте или по телефону.

  — Сопровождаем все материалы сертификатами соответствия.

  — Отгружаем сырье с одного из складов собственной сети.

  — Соблюдаем сроки и договоренности.

Особенности


   	 Содержит модификаторы ударной вязкости, повышающие показатели ударопрочности. 
    	 Отличается стойкостью к циклическим нагрузкам. 
    	 Не растрескивается. 
    	 Имеет низкий коэффициент трения. 
    	 Не боится взаимодействия с топливом, щелочами, слабыми кислотами, нефтяными продуктами. 
    	 Обеспечивает деформационную стабильность готовых изделий. 
    	 Абсорбирует воду в пределах 1%. 
    	 Обладает прекрасными электро-, вибро- и звукоизоляционными характеристиками. 
    	 Показывает улучшенную прочность при сжатии и растяжении. 
    	 Позволяет использовать в узлах трения без смазочной жидкости. 
    	 Усаживается при формовании (1,8-2,2%). 
    	 Зарекомендовал себя хорошей износостойкостью. 
    	 Характеризуется высоким усталостным сопротивлением. 
    	 Поддается разным видам механической обработки (шлифовке, точению, сверлению, фрезеровке). 
 



Применение
  Используется в автопромышленности. Из полиамида производят ходовые винты, шнеки, направляющие, опорные втулки, головки молотов, распределительные звездочки, корпуса зеркал, бачки радиаторов, конвейерные ролики, скребки, подшипники скольжения, хомутов, разъемов, клеммных коробок, колпаки колес, компоненты гашения вибрации.

KOPA KN333H15 с доставкой во все регионы России и СНГ
  С 2005 года компания UCG поставляет полимеры в промышленных масштабах. Штатный технолог поможет подобрать марку, отвечающую вашим запросам.

  — Рассчитаем стоимость заказа.

  — Предоставим скидки (цена зависит от объема партии).


 Остались вопросы по условиям сотрудничества? Звоните нашим менеджерам.


</w:t></w:r></w:p><w:p><w:pPr><w:pStyle w:val="Style16"/><w:spacing w:before="0" w:after="0"/><w:rPr></w:rPr></w:pPr><w:r><w:rPr></w:rPr><w:t>Технические характеристики</w:t></w:r></w:p><w:p><w:pPr><w:pStyle w:val="Style16"/><w:spacing w:before="0" w:after="0"/><w:rPr></w:rPr></w:pPr><w:r><w:rPr></w:rPr><w:t><a href="/upload/iblock/7d0/7d041ffe3686a864749980803a03ba4b.pdf" target="_blank">KOPA KN333H15 (pdf, 170.5кб)</a></w:t></w:r></w:p><w:p><w:pPr><w:pStyle w:val="Style16"/><w:spacing w:before="0" w:after="0"/><w:rPr></w:rPr></w:pPr><w:r><w:rPr></w:rPr></w:r></w:p><w:p><w:pPr><w:pStyle w:val="Style16"/><w:spacing w:before="0" w:after="0"/><w:rPr></w:rPr></w:pPr><w:r><w:rPr></w:rPr><w:t>Свойства марки</w:t></w:r></w:p><w:p><w:pPr><w:pStyle w:val="Style16"/><w:spacing w:before="0" w:after="0"/><w:rPr></w:rPr></w:pPr><w:r><w:rPr></w:rPr><w:t>ПА 66, ударопрочная марка.<br>
Применение: автопромышленность.<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Мешки бумажные по 25кг</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