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Lucene LC170 — универсальный полиолефиновый эластомер. Служит для увеличения показателей ударопрочности пластиков.
  Предлагаем купить Lucene LC170 от крупнейшего нефтехимического концерна LG Chem (Корея) в компании ЮСИДЖИ. Прямые поставки от производителя — гарантия выгодных цен и оперативного выполнения заказов любого объема.
Особенности применения эластомера LC170
   	 Lucene LC-170 — этилен-октеновый сополимер, который производится по запатентованной технологии с использованием высокотехнологичных компонентов. 
    	 Разработан для увеличения показателей ударной вязкости изделий из полипропилена, совместим с пластиками, мягкими и жесткими TPO. 
    	 Повышает прочность, обеспечивает эластичность и гибкость пластмасс, снижает вес готовой продукции. 
    	 За счет низкой температуры тепловой сварки способствует упрощению производственного процесса. 
    	 Форма выпуска: гранулы. 
Сфера применения
  POE Lucene LC-170 используют в автомобильной промышленности (с его применением делают амортизирующие обвесы, пластиковые детали салона и экстерьера). Марка эластомера востребована в производстве кабельной продукции, в обувной промышленности (для изготовления подошв, резиновой обуви).
Технические характеристики Lucene LC170
   	 Повышает ударопрочность готовых изделий из пластмасс. 
    	 Показатель текучести расплава 1,1 г / 10 мин. 
    	 Устойчив к разрывам и растяжениям. 
Компания UCG — крупнейший в РФ и странах СНГ поставщик ПОЭ Lucene LC170
 Купить ПОЭ Lucene LC170 оптом вы можете в компании ЮСИДЖИ. Стоимость полимера зависит от объема заказа и рассчитывается индивидуально.
  Чтобы получить подробную консультацию по маркам эластомеров, уточнить цену и сроки поставки, а также согласовать условия сотрудничества, оставляйте заявку на сайте или звоните в офис компании.
  Оперативно доставляем ПОЭ по Москве, отправляем партии на ваше предприятие в любую точку по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d/1ed57522dddfb9c730dee6707e1b3f37.pdf" target="_blank">LUCENE LC170 (pdf, 253.6кб)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Ударопрочный модификатор, подходит для компаундирования и модификации пластмасс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