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 940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Представляем атмосфероустойчивую марку стирольного сополимера с отличными литейными качествами. Высокая технологичность и обрабатываемость, а также способность сохранять свои характеристики на протяжении всего срока эксплуатации обусловили большую популярность материала в промышленности.
  Компания ЮСИДЖИ предлагает купить оптом гранулы АСА-пластика ASA LI 940 с доставкой по России и СНГ. Производитель продукта — химический концерн LG Chem, который на правах нашего партнера отгружает продукцию без посредников. Высококачественное сырье храниться на собственных региональных складах в количестве, достаточном для обеспечения производственных нужд заказчиков.
Особенности
  АСА-пластик обладает не только высокой жидкотекучестью, но и рядом других достоинств: 
   	 устойчивость к ультрафиолету и воздействию атмосферных факторов; 
    	 повышенное значение модуля жесткости; 
    	 отличное светопропускание, которое превосходит показатели SAN-пластика; 
    	 устойчивость к слабым кислотам, минеральным смазочным материалам и дизельному топливу; 
    	 высокая технологичность и обрабатываемость; 
    	 получение изделий с различной степенью блеска и многообразием цветовых оттенков; 
    	 способность работать в широком интервале температур; 
    	 отсутствие склонности к изменению цвета в процессе эксплуатации. 
Область применения
  — Автомобильные детали экстерьера.
  — Конструкционные элементы сельхозтехники и водных судов.
  — Корпуса телефонов, техники, оборудования.
  — Элементы наружных осветительных приборов и рекламы.
  — Садово-парковое, пляжное и спортивное оборудование.
  — Детские игрушки и модели.
Преимущества сотрудничества с Юсиджи 
  Поставляем марку LI 940 от мирового лидера химической промышленности — концерна LG Chem. Наш южнокорейский партнер поставляет продукт без посредников на региональные склады, что обеспечивает дружелюбную ценовую политику и постоянный страховой запас сырья.
  Оперативная обработка заказа, оптимальный маршрут доставки партии сырья и профессионализм наших логистов обеспечивают экономию на транспортных расходах. 
  Наши технологи предоставляют бесплатные консультации, что позволяет оптимизировать процесс переработки сырья.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25/2257bcac6d6d4200018926bc9c0ecec1.pptx" target="_blank">ASA TDS 940 (pptx, 104.16кб)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высокая текучесть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