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GP2300AW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LUMID GP2300AW — это стеклонаполненная базовая марка полиамида ПА6, обладает средней вязкостью, содержит 30% стекловолокна, оптимальна для литья. 
  Продукция расфасована в бумажные мешки по 25 кг. Доставляем оптовые заказы по России и СНГ. 
Сфера применения
  Серия LUMID востребована при производстве автомобилей и другого транспорта, электроники и электротехники, радиотехники, деталей различного оборудования и изделий промышленного назначения.
  В промышленности полиамиды LUMID популярны благодаря следующему набору качеств:
   	 Материал устойчив к воздействию растворителей, агрессивных химикатов (включая сильные кислоты, фенольные соединения и хлориды металлов), а также масел и нефтяных соединений (например, бензина, дизельного топлива). 
    	 Молекулярная высококристалличная структура обеспечивает большую жесткость по сравнению с другими инженерными пластиками. Кроме того, полиамид известен ударопрочностью и отличными показателями трения скольжения.  
    	 Разнообразие марок LUMID позволяет подобрать вариант с оптимальным соотношением прочности, жесткости и текучести. 
    	 Готовые изделия имеют хороший внешний вид, устойчивы к погодным условиям. 
    	 В процессе производства удачными оказываются литьевые качества сырья. 
Свойства LUMID GP2300AW
  Стеклонаполненный полиамид ПА6 с содержанием СВ 30%. 
 Особенности марки: базовая, средневязкая. 
  Способ переработки: литье.
Характеристики 
 Физические
   	Плотность 1,35     	 Усадка при формовании 0,4~0,9%.      	 Абсорбция воды 1,1%.   
 Механические 
   	Напряжение при растяжении (3,2 мм) 1.800 кг/см2.      	 Относительное удлинение при разрыве (3,2 мм) 3%.      	 Прочность на изгиб (6,4 мм) 2600 кг/см2.      	 Модуль упругости при изгибе (6,4 мм) 85,000 кг/см2.      	 Ударная вязкость образца по Изоду 3,2 мм (с надрезом) 12 кг см/см.      	 Твердость по Роквеллу 121.   
 Температурные 
   	Температура расплава 220 °С.      	 Температура тепловой деформации, 6,4 мм (неотпущ,. 4,6 кг) 210 °С.      	 Коэффициент линейного теплового расширения (течение) 3,5 10-5 м/м °С.     	 Класс воспламеняемости (0,75 мм) HB.   
 Электрические 
   	Объемное сопротивление 1.0E+15 Ом см.     	 Сопротивление дуги 130 сек.     	 Диэлектрическая прочность (1 мм) 20 Кв/мм.      	 Диэлектрическая постоянная(10^6 ГЦ) 3,8.  
О производителе
  Данную серию пластиков выпускает LG Chem — крупнейший нефтехимический концерн из Южной Кореи. Специализируется на разработке и создании широкого ассортимента марок полимеров в виде первичного сырья. Продукция бренда поставляется по всему миру.
 Юсиджи имеет статус официального дилера LG Chem в России. За счёт такого сотрудничества мы можем предложить нашим клиентам большой выбор полимеров по конкурентным ценам и отгрузку партий любого объема.
Полиамид оптом от UCG
  Вы можете заполнить форму на сайте, позвонить по телефону или обратиться в одно из представительств.
   	 Поможем подобрать марки под ваши производственные задачи. Консультация технолога бесплатно. 
    	 Рассчитаем стоимость партии и согласуем условия работы. 
    	 Построим оптимальный с точки зрения логистики маршрут. 
    	 Оперативно отгрузим продукцию со склада. Действует сеть складов в разных регионах страны. 
    	 Доставим заказ на ваше предприятие в любой точке России или отправим в страны ближнего зарубежья. 
 Доверьте оптовые поставки полимеров надежному партнеру в лице Юсиджи.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9e/59e62285eec5564227b883c0e656601e.pdf" target="_blank">LUMID GP2300AW (pdf, 362.72кб)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ПА6+СВ30%, базовые свойства, средняя вязкость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