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Lumid HI1102BW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Ненаполненный полиамид ПА66 LUMID HI1102BW — это ударопрочная марка. Применяется как конструкционный материал, подходит для последующего армирования.
  Фасовка: бумажные мешки по 25 кг.
  Производство: LG Chem, Южная Корея.
Свойства HI1102BW
Повышенная прочность
 Полимер устойчив к ударному и циклопеременному воздействию. Твердость образца по Роквеллу — 113 по R-шкале.
Химическая инертность
  Марка устойчива к воздействию ГСМ, спиртов, разбавленных кислот и щелочей (в т.ч. — концентрированных). Материал не растворяется в воде и не вступает в реакции с химически активными средами.
Сниженное поглощение влаги из воздуха
  Абсорбция воды по стандарту D570 составляет 1.3%.
Теплостойкость
  Материал плавится при температуре 260 °С. Деформация архитектуры изделия начинается после преодоления отметки в 225 °С.
Производство изделий методом литья под давлением
  Для формовки подходит стандартное оборудование. Показатель усадки колеблется от 1,2 до 1,6%. При переработке полиамидов пресс-формы мало изнашиваются, и машины дольше сохраняют хорошее состояние.
Применение
 Полиамиды с маркировкой 66 устойчивы к воздействию климатических факторов — ультрафиолетового излучения, влажности воздуха и т.п.
  Устойчивость у ГСМ открыла материалу дорогу в автопромышленность, где высока вероятность контакта с такими веществами. Из HI1102BW выпускают ремни безопасности и элементы фурнитуры к ним: марка устойчива к тепловому воздействию и ударным нагрузкам.
ЮСИДЖИ: ответственный подход к работе
  UCG с 2005 года на рынке полимеров: наш круг наших клиентов постоянно расширяется. Сотрудничаем с мировыми производителями полимерной продукции, официально представляем LG Chem в России.
Привезем полиамид в любую точку РФ и СНГ
  Чтобы купить ПА6 LUMID HI1102BW оптом, заполните форму на сайте или оставьте заявку по телефону. Быстро сформируем персональное предложение и согласуем сроки поставки.
  Отправим полиамид по оптимальному маршруту транспортной компанией: отгрузим партию со склада в Москве, Санкт-Петербурге, Тольятти, Новосибирске, Краснодаре, Смоленске.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d9b/d9bfa1f967c8f20c8efc1ab92e1df39a.pdf" target="_blank">LUMID HI1102BW (pdf, 362.21кб)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Литье, ПА66, ударопрочная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