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HI2302AW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Стеклонаполненный полиамид ПА6 LUMID HI2302AW модифицирован за счет введения в базовый материал 30% стекловолокна. Марка характеризуется повышенной ударной прочностью, подходит для литья.
  Фасовка: бумажные мешки по 25 кг.
  Производство: LG Chem, Южная Корея.
Свойства марки
Высокие показатели ударной прочности
  HI2302AW выдерживает более серьезные механические нагрузки, чем ненаполненные полиамиды: твердость по Роквеллу — 117 в соответствии со шкалой R.
Химическая инертность
  Материал подходит для эксплуатации в контакте с ГСМ, спиртами, щелочами и разбавленными кислотами.
Низкие показатели усадки
  Размер после формования может изменяться в пределах 0,9%.
Простая переработка на стандартном оборудовании
  Изделия формуют на обычных литьевых машинах. Полиамид почти не изнашивает оборудование: при работе с ним нет необходимости часто менять запчасти, т.к. после ПА формы сохраняют хорошее состояние.
Применение
  Из HI2302AW производят элементы для отделки автосалонов: материал, инертный к ГСМ, выдержит случайный контакт с веществами без последствий для внешнего вида и функциональности изделия.
  Маркировка 6 для полиамидов говорит о некоторых ограничениях в применении: изделия из такого материала нельзя подвергать постоянному воздействию атмосферных явлений из-за его слабой устойчивости к ультрафиолету.
ЮСИЖДИ: поставляем полимеры с 2005 года
  Продаем продукцию от известных производителей, официально представляем продукцию LG Chem в России. Имеем широкий круг клиентов: у нас выгодные условия сотрудничества и широкий ассортимент полимерной и наливной нефтехимии.
Предлагаем купить полиамид ПА6 LUMID HI2302AW оптом с доставкой по РФ и СНГ
  Чтобы оставить заявку, заполните форму на сайте или позвоните нам:
   	 Сделаем персональное предложение для вас; 
    	 Согласуем сроки доставки; 
    	 Отправим ПА6 LUMID HI2302AW транспортной компанией в регионы России и в страны ближнего зарубежья. 
  Отгрузим продукцию с ближайшего склада: чтобы сократить сроки поставки, открыли базы в Москве, Санкт-Петербурге, Тольятти, Новосибирске, Краснодаре и Смоленске.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2d/52dd06c2805b3680b25494b8ec0da0fd.pdf" target="_blank">LUMID HI2302AW (pdf, 362.37кб)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ПА6+СВ30%,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