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LUPOL HC2300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Компаунд ПП Lupol HC2300 стеклонаполненный представляет собой полимерный материал, в состав которого входит полипропилен и 30% стекловолокна. Форма выпуска — гранулы. Фасуется в мешки из бумаги по 25 кг.

  Компания ЮСИДЖИ реализует разные марки компаундов оптом — огнестойкие, ударопрочные, минерало- и стеклонаполненные.

  — Напрямую сотрудничаем с LG Chem, являемся его официальным представителем в РФ.

  — Помогаем выбрать сырье под задачи вашего производства.

  — Поставляем качественные полимеры (сертификаты соответствия).

  — Организуем доставку до предприятия.

Особенности


   	 Обладает прекрасными показателями ударной вязкости, жесткости. 
    	 Не образует трещин даже при многочисленных изгибах. 
    	 Практически не поглощает влагу. 
    	 Инертен по отношению к щелочам, кислотам, маслам, антифризу, растворам солей. 
    	 Отличается электроизоляционными свойствами в широком температурном диапазоне. 
    	 Выдерживает циклические знакопеременные нагрузки. 
    	 Обеспечивает готовую продукцию превосходной прочностью. 
    	 Минимально усаживается при формовании (0,1-0,3%). 
    	 Легко перерабатывается методом литья. 
    	 Экологически безопасен. 
 



Свойства


   	 Плотность — 1,14 
    	 Показатель текучести расплава — 6 г/10 мин. 
    	 Напряжение при растяжении, 3,2 мм — 850 кг/см2 
 


 

Применение
  Конструкционный пластик используется в автомобильной промышленности, машино- и приборостроении. Композитный материал требуется для выпуска труб, деталей для электроники, корпусов бытовой техники, мебельной фурнитуры.

Компаунд ПП Lupol HC2300 с доставкой по России и СНГ
  UCG комплексно подходит к решению вопросов, связанных с поставками сырья: подбираем марку под ваши потребности, консультируем по запуску линии, предоставляем бесплатные образцы материалов, рассчитываем стоимость партии, заключаем договор, после отплаты отгружаем полимеры с одного из складов собственной сети.

  — Регулярно пополняем каталог новыми товарами.

  — Принимаем активное участие в выставках.

  — В оговоренные сроки доставляем заказ.

  Хотите уточнить детали сотрудничества? Звоните нашим менеджерам.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c0/9c00d7ee0b3bab01da77be1fed08b39f.pdf" target="_blank">Lupol HC2300 (pdf, 402.76кб)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ПП+СВ30%, литье,&nbsp;базовые свойства.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