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MH-5FD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414/pb9arb0u165ar8fqz824xvly0xai9x9x.pdf" target="_blank">ASP-TDS MH-5FD ver1 (pdf, 90.57кб)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Светорассеивающая&nbsp;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