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Моноэтиленгликоль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Синонимы: 1,2-Этандиол (моноэтиленгликоль, МЭГ), monoethylene glycol, этиленгликоль, 1,2-диоксиэтан CAS: 107-21-1 Моноэтиленгликоль - прозрачная жидкость без выраженного запаха, умеренной вязкости. Обладает способностью к смешиванию с водой, спиртами и различными органическими веществами. Удельная плотность — 1,115; температура воспламенения — 110°C.  Физико-химические параметры: 
Температура кипения
197°C
Температура замерзания
-13°C
Температура воспламенения
120°C
Плотность (20°C)
1,10 кг/м³
 Применение: 
Изготовление антифризов, хладагентов и теплоносителей; 
Производство лакокрасочных материалов; 
Создание пластиков и синтетических смол; 
Косметическая и парфюмерная отрасли; 
Фармацевтика (как растворитель или вспомогательный компонент); 
Органический синтез (базовый реагент).
 Фасовка: 
автоналив
куб - 1100 кг
бочка - 230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