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SIS 5517</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Нефтехимическая компания LCY: самые современные технологии для производства&nbsp;SBS,&nbsp;SEBS,&nbsp;SIS,&nbsp;PP.</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SIS 5517 — блок-сополимер стирола и изопрена, из которого производят горячие адгезивы, клеи на основе растворителей, добавки для битума. Фасуется в бумажные мешки по 20 кг, бумажные коробки по 1000 фунтов и супермешки по 600 кг. Производитель — LCY Chemical Corp.

  Компания UCG реализует СИС оптом. Оформите заявку на сайте или позвоните нашим менеджерам. Они подберут марку полимера с учетом ваших запросов, рассчитают стоимость партии, согласуют сроки поставки. Организуем доставку груза по России и СНГ.

Особенности


   	 Является линейным блок-сополимером. 
    	 Сочетает жесткость с эластичностью. 
    	 Позволяет модифицировать полимеры, придавая им сильную липкость, гибкость. 
    	 Отличается низкой вязкостью. 
 



Свойства


   	 Содержание стирола — 13-17% 
    	 Зольность ≤1% 
    	 Содержание летучих веществ ≤ 0,5% 
    	 Показатель текучести расплава (190 С/5 кг) — 15-25 г/10 мин. 
 



Сфера применения
Модификатор битума


   	 Защищает дорожное покрытие от растрескивания во все сезоны. 
    	 Повышает износостойкость дорожного полотна при серьезных механических и циклических нагрузках. 
    	 Позволяет сохранить рабочие характеристики при высоких и низких температурных режимах. Летом не позволяет битуму стекать ниже уровня дорожного покрытия, зимой не дает «задеревенеть», просесть, разрушиться. 
    	 Увеличивает долговечность асфальтобетона. 
 



Клеи, герметики, дорожная разметка
  Благодаря повышенной адгезии материал используется для изготовления скотча, герметиков, клеевых составов, термо- и спреев-пластиков.

Заказать SIS Globalprene 5517 в компании UCG
  Компания UCG поставляет на российский рынок полимеры от мировых нефтеперерабатывающих концернов.

  — Гарантируем высокое качество материалов. Все позиции каталога сопровождаем сертификатами соответствия и необходимыми лицензиями.

  — После оплаты без промедлений отгружаем сырье с одного из складских помещений, расположенных в разных регионах России.


 UCG занимается поставками полимеров в промышленных масштабах. Звоните.
</w:t></w:r></w:p><w:p><w:pPr><w:pStyle w:val="Style16"/><w:spacing w:before="0" w:after="0"/><w:rPr></w:rPr></w:pPr><w:r><w:rPr></w:rPr><w:t>Технические характеристики</w:t></w:r></w:p><w:p><w:pPr><w:pStyle w:val="Style16"/><w:spacing w:before="0" w:after="0"/><w:rPr></w:rPr></w:pPr><w:r><w:rPr></w:rPr><w:t><a href="/upload/iblock/dc8/dc84559752b6c65fe576b9cb8261bf69.pdf" target="_blank">SIS 5517 (pdf, 390.46кб)</a></w:t></w:r></w:p><w:p><w:pPr><w:pStyle w:val="Style16"/><w:spacing w:before="0" w:after="0"/><w:rPr></w:rPr></w:pPr><w:r><w:rPr></w:rPr></w:r></w:p><w:p><w:pPr><w:pStyle w:val="Style16"/><w:spacing w:before="0" w:after="0"/><w:rPr></w:rPr></w:pPr><w:r><w:rPr></w:rPr><w:t>Свойства марки</w:t></w:r></w:p><w:p><w:pPr><w:pStyle w:val="Style16"/><w:spacing w:before="0" w:after="0"/><w:rPr></w:rPr></w:pPr><w:r><w:rPr></w:rPr><w:t>Линейный блок сополимер. Триблок и диблоксополимер. Низковязкий.</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бумажные по 20кгСупермешок по 600 кгБумажная коробка по 1000 фунтов</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