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SIS 5526</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SIS 5526 представляет собой стирол-изопрен-стирольный каучук линейной структуры, нашедший свое применение в производстве горячих адгезивов. Поставляется в мешках из бумаги по 20 кг, коробках из бумаги по 1000 фунтов и супермешках по 600 кг. Производитель сырья — нефтехимическая компания LCY Chemical Corp.

  UCG предлагает купить полимеры оптом. Оформить заказ можно на сайте или по телефону. Менеджеры подберут сырье с учетом ваших потребностей, рассчитают стоимость партии, уточнят сроки доставки. Технолог даст рекомендации по запуску производственной линии, предложит образцы материалов для испытаний. Логисты выстроят оптимальный маршрут до вашего предприятия.

Особенности


   	 Выпускается из синтетических каучуков и смол. 
    	 Может использоваться непосредственно после процесса плавления, следовательно, экономит энергию и отличается высокой производительностью. 
    	 Зарекомендовал себя отличным прилипанием при высоких температурах. 
    	 Создает прочность и растяжение. 
 





   	 Обладает низкой вязкостью. 
    	 Характеризуется высокой эластичностью. 
    	 Обеспечивает адгезию к полярным и неполярным поверхностям. 
    	 Отличается устойчивостью к атмосферным явлениям. 
    	 Имеет высокий молекулярный вес. 
    	 Не слеживается. 
 





   	 Практически не пахнет. 
    	 Не требует большого объема растворителя. Без проблем растворяется в ароматических и галогенизированных углеводородах. 
    	 Хранится в закрытой упаковке при комнатной температуре, вдали от солнечных лучений и отопительных приборов. 
 



Свойства


   	 Содержание стирола — 23-27% 
    	 Показатель текучести расплава (190 С/5 кг) — 6-11 г/10 мин. 
    	 Зольность ≤1% 
    	 Содержание летучих веществ ≤ 0,8% 
 



SIS Globalprene 5526 с доставкой по России и СНГ
  С 2005 года поставляем полимеры от ведущих нефтеперерабатывающих концернов.

  — Все материалы снабжаем сертификатами соответствия.

  — Отгружаем сырье с одного из региональных складов. Возможен самовывоз.


 UCG реализует СИС и другие полимеры в промышленных масштабах.
</w:t></w:r></w:p><w:p><w:pPr><w:pStyle w:val="Style16"/><w:spacing w:before="0" w:after="0"/><w:rPr></w:rPr></w:pPr><w:r><w:rPr></w:rPr><w:t>Технические характеристики</w:t></w:r></w:p><w:p><w:pPr><w:pStyle w:val="Style16"/><w:spacing w:before="0" w:after="0"/><w:rPr></w:rPr></w:pPr><w:r><w:rPr></w:rPr><w:t><a href="/upload/iblock/c12/c12aae200738b0640fa616a34505d92c.pdf" target="_blank">SIS 5526 (pdf, 418.64кб)</a></w:t></w:r></w:p><w:p><w:pPr><w:pStyle w:val="Style16"/><w:spacing w:before="0" w:after="0"/><w:rPr></w:rPr></w:pPr><w:r><w:rPr></w:rPr></w:r></w:p><w:p><w:pPr><w:pStyle w:val="Style16"/><w:spacing w:before="0" w:after="0"/><w:rPr></w:rPr></w:pPr><w:r><w:rPr></w:rPr><w:t>Свойства марки</w:t></w:r></w:p><w:p><w:pPr><w:pStyle w:val="Style16"/><w:spacing w:before="0" w:after="0"/><w:rPr></w:rPr></w:pPr><w:r><w:rPr></w:rPr><w:t>Линейный блок сополимер. Триблок и диблоксополимер. Низковязкий.</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20кгБумажная коробка по 1000 фунтовСупермешок по 600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