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Стеарат кальция CA–30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CA – 30 применяется в качестве добавки облегчающей съем изделий с пресс-формы, обладает гидрофобным эффектом и используется как антиадгезионная добавка для резин, а также в качестве высоко-совместимой внутренней смазки для широкого ассортимента пластиков и резин. Свойства
Внешний вид
белый порошок
Содержание кальция
7.0 % ± 0,5
Свободные жирные кислоты
ниже 0.5 %
Температура плавления
155 °C± 5
Содержание золы (CaO содержание)
10% ± 0,5
Влажность
менее чем 3%
Йодное число
0,5 % макс
Размер частиц
99% 200 меш
Фильтрационный тест
200 меш с этилацетатом
 Срок годности: 2 года в сухом и прохладном месте в оригинальной упаковке
Упаковка: бумажные мешки по 20 кг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8f/0q7s8wusdwsyhi3s1zyo3nampc1rrkj4.pdf" target="_blank">Calcium-Stearate-CA-30 (pdf, 66.89кб)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