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TRILOY210NFH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Предлагаем заказать АБС-пластик в компании UCG. Стоимость партии рассчитывается индивидуально. Чтобы уточнить цену ABS, условия сотрудничества и сроки поставки, свяжитесь с менеджерами или оставьте заявку на сайте.
 Поставляем АБС от крупного производителя LG Chem, являемся официальным поставщиком концерна на территории России. Доставляем по Москве, в регионы РФ и страны СНГ.
Оперативно отгрузим и доставим на ваше предприятие партию любого объема. Заказывайте ABS-пластик у надежного поставщика.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c47/42ssofk8e94fxyvjd3zfziafguguk37t.pdf" target="_blank">TRILOY_210NHF (pdf, 77.21кб)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