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UR305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Предлагаем заказать полиацеталь в компании UCG. Стоимость партии рассчитывается индивидуально. Чтобы уточнить цену, условия сотрудничества и сроки поставки, свяжитесь с менеджерами или оставьте заявку на сайте.
 Доставляем по Москве, в регионы РФ и страны СНГ.
Оперативно отгрузим и доставим на ваше предприятие партию любого объема. Заказывайте у надежного поставщика.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c4/08qylsmkm2z3vs7jqwepq811704dk2yb.pdf" target="_blank">Kocetal_UR305 (pdf, 94.6кб)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