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Винилпиридиновый латекс (VP латекс)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Параметр /марка
VP-15
VP latex
Содержание твердого вещества, %
40,6
40
Содержание 2-винилпиридина, %
15
15
Вязкость
40
30-60
PH
11
10-12
Плотность, г/см3
0.98-0.99
0.98-0.99
Поверхностное натяжение
45-55
40-60
Механическая стабильность, %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9f/j421irg6gjsm30ahalbjm2pvybddafya.pdf" target="_blank">Винилпиридиновый латекс VP latex (pdf, 1286.91кб)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