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ASA LI918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7bf/7bfd2757bbb39e93e442ee4ae9d54c6b.pdf" target="_blank">ASA LI918 (pdf, 198.52кб)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Good Weatherability, Good Colorability, High Flow.
Mail Box, Sprinkler, Sash Joiner, Toy, Satellite Antenna Cover, Air-conditioner grill. Electric/Electronic Applications.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