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EC28007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ed/6ed3de6e6f39660f00e10087ed266b50.pdf" target="_blank">5bd78d6579e1a6ca96aaaa2fea19f0f8 (pdf, 369.3кб)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High mechanical and electrical performance,<br>
 VA 28%,<br>
The melt flow is 7 g / 10min.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