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LCY Globalprene 3566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18/9189fc67ccd1a96c9a4c31e12e060926.pdf" target="_blank">49db017c802820485c42fb1334c0f891 (pdf, 263.82кб)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Manufacture LG Chem., South Korea,<br>
 Linear,<br>
 The content of styrene is 30%,<br>
 Application: roofing, modification of polymers, glue, sealant, adhesives, mastic, compositions for the soles of shoes.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