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LG Lupren 411S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Нефтехимический концерн с мировым именем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#описание#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5e2/5e2ee00013086ccf4b9eb6cecccf574f.pdf" target="_blank">9c79010e63f380d4d41d0141cc30ba2d (pdf, 245.15кб)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<ul>
	<li>Manufacture LG Chem., South Korea,</li>
	<li>
	Radial,</li>
	<li>
	The content of styrene is 31%,</li>
	<li>
	Application: roofing, modification of polymers, glue, sealant, adhesives, mastic, compositions for the soles of shoes.</li>
</ul>
<br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