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LG Luprene 520S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d0/ed0024311922a1fc2c116d3551c47be8.pdf" target="_blank">b06746630266b8fe240d4601ee63a6f4 (pdf, 239.52кб)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ul>
            <li>Manufacture LG Chem., South Korea,</li>
            <li>Linear,</li>
            <li>The content of styrene is 31%,</li>
            <li>Application: road surface.</li>
          </ul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