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Lumid GP2500AW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af2/af2b256996156cb7678fdc373065106d.pdf" target="_blank">60221d80245b0795c3000ad228f4fb2d (pdf, 362.7кб)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Casting, PA6 + glass 50%, basic properties.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