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Lumid HI5063A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ac/dac3acc0b62ea93fc3b5c4b3fae4d55c.pdf" target="_blank">b617d1f9c30e47bf418edc0535189b55 (pdf, 362.76кб)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compound PC / ABS + MB6%, shockproof.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