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1261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cc/ecc7462a36cfb16bebdf19d169e42017.pdf" target="_blank">bfc6228d7ee49442ae1a844b3c919aab (pdf, 268.58кб)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for the production of bottles.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