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GN1002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64/364affe31c7fb02dfe3645d2a3c72dce.pdf" target="_blank">0a1283295790bcbfe5663e9959a04b20 (pdf, 252.81кб)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GN1002FC- basic, fire-resistant, does not contain halogens;
GN1002FH- basic, fire-resistant, halogen-free, shockproof;
GN1002FL- basic, fire-resistant, halogen-free, highly flowing.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