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HI1002ML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12/f12cee11c7f7ef205a052a0556fd1dd2.pdf" target="_blank">627f14eae269abaea751631f0324d42c (pdf, 252.12кб)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chemically resistant, shockproof.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