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PA828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a2/6a2664cb76f49a933104066018af25c1.pdf" target="_blank">d18b1c3f8331d072c7878b81c394363f (pdf, 363.26кб)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High adaptability,</li>
	<li>
	Improved solubility.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