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SEBS GLOBALPRENE 7551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a7/da7f887e82fb71cd5b58a3a4dd5340b9.pdf" target="_blank">50af95b56a237684b263aff9e6ba0b67 (pdf, 262кб)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Linear structure;</li>
	<li>
	The content of styrene is 33%;</li>
	<li>
	Heat resistant, weatherproof brand with high mechanical performance, compatible with plastics.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