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8FC" w:rsidRDefault="007B7476">
      <w:pPr>
        <w:pStyle w:val="1"/>
        <w:tabs>
          <w:tab w:val="center" w:pos="8382"/>
        </w:tabs>
        <w:ind w:left="0" w:firstLine="0"/>
      </w:pPr>
      <w:r>
        <w:rPr>
          <w:color w:val="C5003D"/>
          <w:sz w:val="48"/>
        </w:rPr>
        <w:tab/>
      </w:r>
      <w:r>
        <w:t xml:space="preserve"> </w:t>
      </w:r>
    </w:p>
    <w:p w:rsidR="001058FC" w:rsidRDefault="008E412F" w:rsidP="00657939">
      <w:pPr>
        <w:spacing w:after="265"/>
      </w:pPr>
      <w:r w:rsidRPr="008F150D">
        <w:rPr>
          <w:noProof/>
        </w:rPr>
        <w:drawing>
          <wp:inline distT="0" distB="0" distL="0" distR="0" wp14:anchorId="1086B4F7" wp14:editId="1AD91643">
            <wp:extent cx="1819275" cy="873825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18" cy="88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8B7D8D" w:rsidRPr="008E412F">
        <w:rPr>
          <w:noProof/>
        </w:rPr>
        <w:t xml:space="preserve">                                                                            </w:t>
      </w:r>
      <w:r w:rsidR="008B7D8D">
        <w:rPr>
          <w:noProof/>
        </w:rPr>
        <w:drawing>
          <wp:inline distT="0" distB="0" distL="0" distR="0" wp14:anchorId="540692F1" wp14:editId="1B3FFE78">
            <wp:extent cx="1875420" cy="96393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82"/>
                    <a:stretch/>
                  </pic:blipFill>
                  <pic:spPr bwMode="auto">
                    <a:xfrm>
                      <a:off x="0" y="0"/>
                      <a:ext cx="1941185" cy="997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5632" w:rsidRPr="008E412F" w:rsidRDefault="00445632" w:rsidP="00445632">
      <w:pPr>
        <w:spacing w:after="200" w:line="276" w:lineRule="auto"/>
        <w:ind w:left="-426"/>
        <w:rPr>
          <w:b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36"/>
          <w:szCs w:val="36"/>
          <w:lang w:eastAsia="en-US"/>
        </w:rPr>
        <w:t xml:space="preserve"> </w:t>
      </w:r>
      <w:r w:rsidRPr="00445632">
        <w:rPr>
          <w:color w:val="000000" w:themeColor="text1"/>
          <w:sz w:val="36"/>
          <w:szCs w:val="36"/>
          <w:lang w:eastAsia="en-US"/>
        </w:rPr>
        <w:t xml:space="preserve">   </w:t>
      </w:r>
      <w:r>
        <w:rPr>
          <w:color w:val="000000" w:themeColor="text1"/>
          <w:sz w:val="36"/>
          <w:szCs w:val="36"/>
          <w:lang w:eastAsia="en-US"/>
        </w:rPr>
        <w:t xml:space="preserve"> </w:t>
      </w:r>
      <w:r w:rsidR="00B927F1" w:rsidRPr="008E412F">
        <w:rPr>
          <w:color w:val="000000" w:themeColor="text1"/>
          <w:sz w:val="36"/>
          <w:szCs w:val="36"/>
          <w:lang w:eastAsia="en-US"/>
        </w:rPr>
        <w:t xml:space="preserve"> </w:t>
      </w:r>
      <w:r w:rsidR="00A55677" w:rsidRPr="00F447F1">
        <w:rPr>
          <w:b/>
          <w:color w:val="FF0000"/>
          <w:sz w:val="36"/>
          <w:szCs w:val="36"/>
          <w:lang w:val="en-US" w:eastAsia="en-US"/>
        </w:rPr>
        <w:t>EVATENE</w:t>
      </w:r>
      <w:r w:rsidR="00B927F1" w:rsidRPr="00F447F1">
        <w:rPr>
          <w:b/>
          <w:color w:val="FF0000"/>
          <w:sz w:val="36"/>
          <w:szCs w:val="36"/>
          <w:lang w:eastAsia="en-US"/>
        </w:rPr>
        <w:t xml:space="preserve"> </w:t>
      </w:r>
      <w:r w:rsidR="00B927F1" w:rsidRPr="00F447F1">
        <w:rPr>
          <w:b/>
          <w:color w:val="FF0000"/>
          <w:sz w:val="36"/>
          <w:szCs w:val="36"/>
          <w:lang w:val="en-US" w:eastAsia="en-US"/>
        </w:rPr>
        <w:t>UE</w:t>
      </w:r>
      <w:r w:rsidR="00B927F1" w:rsidRPr="00F447F1">
        <w:rPr>
          <w:b/>
          <w:color w:val="FF0000"/>
          <w:sz w:val="36"/>
          <w:szCs w:val="36"/>
          <w:lang w:eastAsia="en-US"/>
        </w:rPr>
        <w:t>630</w:t>
      </w:r>
      <w:r w:rsidR="00B927F1" w:rsidRPr="00F447F1">
        <w:rPr>
          <w:color w:val="FF0000"/>
          <w:sz w:val="36"/>
          <w:szCs w:val="36"/>
          <w:lang w:eastAsia="en-US"/>
        </w:rPr>
        <w:t xml:space="preserve"> </w:t>
      </w:r>
      <w:r w:rsidR="00283E99" w:rsidRPr="00B927F1">
        <w:rPr>
          <w:b/>
          <w:color w:val="000000" w:themeColor="text1"/>
          <w:sz w:val="28"/>
          <w:szCs w:val="28"/>
          <w:lang w:eastAsia="en-US"/>
        </w:rPr>
        <w:t>–</w:t>
      </w:r>
      <w:r w:rsidR="00F447F1">
        <w:rPr>
          <w:b/>
          <w:color w:val="000000" w:themeColor="text1"/>
          <w:sz w:val="28"/>
          <w:szCs w:val="28"/>
          <w:lang w:eastAsia="en-US"/>
        </w:rPr>
        <w:t xml:space="preserve"> ЭТИЛЕНВИНИЛАЦЕТАТ</w:t>
      </w:r>
    </w:p>
    <w:p w:rsidR="00445632" w:rsidRPr="00F447F1" w:rsidRDefault="00445632" w:rsidP="00445632">
      <w:pPr>
        <w:spacing w:after="200" w:line="276" w:lineRule="auto"/>
        <w:ind w:left="-426"/>
        <w:rPr>
          <w:b/>
          <w:color w:val="000000" w:themeColor="text1"/>
          <w:sz w:val="24"/>
          <w:szCs w:val="24"/>
          <w:u w:val="single"/>
          <w:lang w:eastAsia="en-US"/>
        </w:rPr>
      </w:pPr>
      <w:r w:rsidRPr="00DF25FA">
        <w:rPr>
          <w:color w:val="000000" w:themeColor="text1"/>
          <w:lang w:eastAsia="en-US"/>
        </w:rPr>
        <w:t xml:space="preserve">       </w:t>
      </w:r>
      <w:r w:rsidR="00636D1D" w:rsidRPr="00DF25FA">
        <w:rPr>
          <w:color w:val="000000" w:themeColor="text1"/>
          <w:lang w:eastAsia="en-US"/>
        </w:rPr>
        <w:t xml:space="preserve">  </w:t>
      </w:r>
      <w:r w:rsidR="00B927F1" w:rsidRPr="00F447F1">
        <w:rPr>
          <w:color w:val="000000" w:themeColor="text1"/>
          <w:sz w:val="24"/>
          <w:szCs w:val="24"/>
          <w:lang w:eastAsia="en-US"/>
        </w:rPr>
        <w:t xml:space="preserve"> </w:t>
      </w:r>
      <w:r w:rsidRPr="00F447F1">
        <w:rPr>
          <w:b/>
          <w:color w:val="000000" w:themeColor="text1"/>
          <w:sz w:val="24"/>
          <w:szCs w:val="24"/>
          <w:u w:val="single"/>
          <w:lang w:eastAsia="en-US"/>
        </w:rPr>
        <w:t>Применение</w:t>
      </w:r>
    </w:p>
    <w:p w:rsidR="00445632" w:rsidRPr="00F447F1" w:rsidRDefault="00445632" w:rsidP="00445632">
      <w:pPr>
        <w:spacing w:after="200" w:line="276" w:lineRule="auto"/>
        <w:ind w:left="-426"/>
        <w:rPr>
          <w:color w:val="000000" w:themeColor="text1"/>
          <w:lang w:eastAsia="en-US"/>
        </w:rPr>
      </w:pPr>
      <w:r w:rsidRPr="00DF25FA">
        <w:rPr>
          <w:color w:val="000000" w:themeColor="text1"/>
          <w:lang w:eastAsia="en-US"/>
        </w:rPr>
        <w:t xml:space="preserve">      - </w:t>
      </w:r>
      <w:r w:rsidR="009F3472">
        <w:rPr>
          <w:color w:val="000000" w:themeColor="text1"/>
          <w:lang w:eastAsia="en-US"/>
        </w:rPr>
        <w:t xml:space="preserve"> </w:t>
      </w:r>
      <w:r w:rsidRPr="00DF25FA">
        <w:rPr>
          <w:color w:val="000000" w:themeColor="text1"/>
          <w:lang w:eastAsia="en-US"/>
        </w:rPr>
        <w:t>модификация полимерных материалов</w:t>
      </w:r>
      <w:r w:rsidR="00F447F1" w:rsidRPr="00F447F1">
        <w:rPr>
          <w:color w:val="000000" w:themeColor="text1"/>
          <w:lang w:eastAsia="en-US"/>
        </w:rPr>
        <w:t>;</w:t>
      </w:r>
    </w:p>
    <w:p w:rsidR="00445632" w:rsidRPr="00F447F1" w:rsidRDefault="00445632" w:rsidP="00445632">
      <w:pPr>
        <w:spacing w:after="200" w:line="276" w:lineRule="auto"/>
        <w:ind w:left="-426"/>
        <w:rPr>
          <w:color w:val="000000" w:themeColor="text1"/>
          <w:lang w:eastAsia="en-US"/>
        </w:rPr>
      </w:pPr>
      <w:r w:rsidRPr="00DF25FA">
        <w:rPr>
          <w:color w:val="000000" w:themeColor="text1"/>
          <w:lang w:eastAsia="en-US"/>
        </w:rPr>
        <w:t xml:space="preserve">    </w:t>
      </w:r>
      <w:r w:rsidR="009F3472">
        <w:rPr>
          <w:color w:val="000000" w:themeColor="text1"/>
          <w:lang w:eastAsia="en-US"/>
        </w:rPr>
        <w:t xml:space="preserve">  -  п</w:t>
      </w:r>
      <w:r w:rsidRPr="00DF25FA">
        <w:rPr>
          <w:color w:val="000000" w:themeColor="text1"/>
          <w:lang w:eastAsia="en-US"/>
        </w:rPr>
        <w:t xml:space="preserve">ленки под </w:t>
      </w:r>
      <w:proofErr w:type="spellStart"/>
      <w:r w:rsidRPr="00DF25FA">
        <w:rPr>
          <w:color w:val="000000" w:themeColor="text1"/>
          <w:lang w:eastAsia="en-US"/>
        </w:rPr>
        <w:t>ламинацию</w:t>
      </w:r>
      <w:proofErr w:type="spellEnd"/>
      <w:r w:rsidRPr="00DF25FA">
        <w:rPr>
          <w:color w:val="000000" w:themeColor="text1"/>
          <w:lang w:eastAsia="en-US"/>
        </w:rPr>
        <w:t>, упаковочные материалы</w:t>
      </w:r>
      <w:r w:rsidR="00F447F1" w:rsidRPr="00F447F1">
        <w:rPr>
          <w:color w:val="000000" w:themeColor="text1"/>
          <w:lang w:eastAsia="en-US"/>
        </w:rPr>
        <w:t>;</w:t>
      </w:r>
    </w:p>
    <w:p w:rsidR="00283E99" w:rsidRPr="00F447F1" w:rsidRDefault="00283E99" w:rsidP="00445632">
      <w:pPr>
        <w:spacing w:after="200" w:line="276" w:lineRule="auto"/>
        <w:ind w:left="-426"/>
        <w:rPr>
          <w:color w:val="000000" w:themeColor="text1"/>
          <w:lang w:val="en-US" w:eastAsia="en-US"/>
        </w:rPr>
      </w:pPr>
      <w:r>
        <w:rPr>
          <w:color w:val="000000" w:themeColor="text1"/>
          <w:lang w:eastAsia="en-US"/>
        </w:rPr>
        <w:t xml:space="preserve">      -  обувные вспененные композиции</w:t>
      </w:r>
      <w:r w:rsidR="00F447F1">
        <w:rPr>
          <w:color w:val="000000" w:themeColor="text1"/>
          <w:lang w:val="en-US" w:eastAsia="en-US"/>
        </w:rPr>
        <w:t>;</w:t>
      </w:r>
    </w:p>
    <w:tbl>
      <w:tblPr>
        <w:tblStyle w:val="a3"/>
        <w:tblpPr w:leftFromText="180" w:rightFromText="180" w:vertAnchor="text" w:horzAnchor="margin" w:tblpXSpec="center" w:tblpY="404"/>
        <w:tblW w:w="8788" w:type="dxa"/>
        <w:tblLayout w:type="fixed"/>
        <w:tblLook w:val="04A0" w:firstRow="1" w:lastRow="0" w:firstColumn="1" w:lastColumn="0" w:noHBand="0" w:noVBand="1"/>
      </w:tblPr>
      <w:tblGrid>
        <w:gridCol w:w="3281"/>
        <w:gridCol w:w="1676"/>
        <w:gridCol w:w="1842"/>
        <w:gridCol w:w="1989"/>
      </w:tblGrid>
      <w:tr w:rsidR="00DF25FA" w:rsidRPr="00A139C2" w:rsidTr="00A55677">
        <w:tc>
          <w:tcPr>
            <w:tcW w:w="3281" w:type="dxa"/>
            <w:vAlign w:val="center"/>
          </w:tcPr>
          <w:p w:rsidR="00DF25FA" w:rsidRPr="00A05565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Свойства</w:t>
            </w:r>
          </w:p>
        </w:tc>
        <w:tc>
          <w:tcPr>
            <w:tcW w:w="1676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Стандарт ASTM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  <w:tr w:rsidR="00DF25FA" w:rsidRPr="00A139C2" w:rsidTr="00DF25FA">
        <w:tc>
          <w:tcPr>
            <w:tcW w:w="8788" w:type="dxa"/>
            <w:gridSpan w:val="4"/>
            <w:vAlign w:val="center"/>
          </w:tcPr>
          <w:p w:rsidR="00DF25FA" w:rsidRPr="00F447F1" w:rsidRDefault="00DF25FA" w:rsidP="00DF25FA">
            <w:pPr>
              <w:spacing w:line="276" w:lineRule="auto"/>
              <w:rPr>
                <w:rFonts w:eastAsiaTheme="minorHAnsi"/>
                <w:b/>
              </w:rPr>
            </w:pPr>
            <w:r w:rsidRPr="00F447F1">
              <w:rPr>
                <w:rFonts w:eastAsiaTheme="minorHAnsi"/>
                <w:b/>
              </w:rPr>
              <w:t>Физические</w:t>
            </w: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A55677" w:rsidRPr="00A05565" w:rsidRDefault="00DF25FA" w:rsidP="00A55677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Плотность</w:t>
            </w:r>
          </w:p>
        </w:tc>
        <w:tc>
          <w:tcPr>
            <w:tcW w:w="1676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  <w:lang w:val="en-US"/>
              </w:rPr>
              <w:t>D</w:t>
            </w:r>
            <w:r w:rsidRPr="00A05565">
              <w:rPr>
                <w:rFonts w:eastAsiaTheme="minorHAnsi"/>
                <w:sz w:val="20"/>
                <w:szCs w:val="20"/>
              </w:rPr>
              <w:t>1505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г/см</w:t>
            </w:r>
            <w:r w:rsidRPr="00A05565">
              <w:rPr>
                <w:rFonts w:eastAsiaTheme="min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989" w:type="dxa"/>
            <w:vAlign w:val="center"/>
          </w:tcPr>
          <w:p w:rsidR="00DF25FA" w:rsidRPr="00A05565" w:rsidRDefault="00283E99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0.937</w:t>
            </w: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DF25FA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Показатель текучести расплава</w:t>
            </w:r>
            <w:r w:rsidRPr="00A05565">
              <w:rPr>
                <w:sz w:val="20"/>
                <w:szCs w:val="20"/>
              </w:rPr>
              <w:t xml:space="preserve"> </w:t>
            </w:r>
            <w:r w:rsidRPr="00A05565">
              <w:rPr>
                <w:rFonts w:eastAsiaTheme="minorHAnsi"/>
                <w:sz w:val="20"/>
                <w:szCs w:val="20"/>
              </w:rPr>
              <w:t>(190</w:t>
            </w:r>
            <w:r w:rsidRPr="00A05565">
              <w:rPr>
                <w:rFonts w:ascii="Cambria Math" w:eastAsiaTheme="minorHAnsi" w:hAnsi="Cambria Math" w:cs="Cambria Math"/>
                <w:sz w:val="20"/>
                <w:szCs w:val="20"/>
              </w:rPr>
              <w:t>℃</w:t>
            </w:r>
            <w:r w:rsidRPr="00A05565">
              <w:rPr>
                <w:rFonts w:eastAsiaTheme="minorHAnsi"/>
                <w:sz w:val="20"/>
                <w:szCs w:val="20"/>
              </w:rPr>
              <w:t xml:space="preserve">, 2.16 кг) 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D1238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г/10мин</w:t>
            </w:r>
          </w:p>
        </w:tc>
        <w:tc>
          <w:tcPr>
            <w:tcW w:w="1989" w:type="dxa"/>
            <w:vAlign w:val="center"/>
          </w:tcPr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1,5</w:t>
            </w: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DF25FA" w:rsidRDefault="00B927F1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Содержание винилацетата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676" w:type="dxa"/>
            <w:vAlign w:val="center"/>
          </w:tcPr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%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989" w:type="dxa"/>
            <w:vAlign w:val="center"/>
          </w:tcPr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16</w:t>
            </w:r>
          </w:p>
        </w:tc>
      </w:tr>
      <w:tr w:rsidR="00DF25FA" w:rsidRPr="00A139C2" w:rsidTr="00DF25FA">
        <w:tc>
          <w:tcPr>
            <w:tcW w:w="8788" w:type="dxa"/>
            <w:gridSpan w:val="4"/>
            <w:vAlign w:val="center"/>
          </w:tcPr>
          <w:p w:rsidR="00DF25FA" w:rsidRPr="00F447F1" w:rsidRDefault="00DF25FA" w:rsidP="00DF25FA">
            <w:pPr>
              <w:spacing w:line="276" w:lineRule="auto"/>
              <w:rPr>
                <w:rFonts w:eastAsiaTheme="minorHAnsi"/>
                <w:b/>
              </w:rPr>
            </w:pPr>
            <w:r w:rsidRPr="00F447F1">
              <w:rPr>
                <w:rFonts w:eastAsiaTheme="minorHAnsi"/>
                <w:b/>
              </w:rPr>
              <w:t>Механические</w:t>
            </w:r>
          </w:p>
        </w:tc>
      </w:tr>
      <w:tr w:rsidR="00DF25FA" w:rsidRPr="00A139C2" w:rsidTr="00A55677">
        <w:trPr>
          <w:trHeight w:val="660"/>
        </w:trPr>
        <w:tc>
          <w:tcPr>
            <w:tcW w:w="3281" w:type="dxa"/>
            <w:vAlign w:val="center"/>
          </w:tcPr>
          <w:p w:rsidR="00DF25FA" w:rsidRPr="00A05565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Предел прочности при растяжении</w:t>
            </w:r>
          </w:p>
        </w:tc>
        <w:tc>
          <w:tcPr>
            <w:tcW w:w="1676" w:type="dxa"/>
            <w:vAlign w:val="center"/>
          </w:tcPr>
          <w:p w:rsidR="00B927F1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D638</w:t>
            </w:r>
          </w:p>
          <w:p w:rsidR="00DF25FA" w:rsidRPr="00A05565" w:rsidRDefault="00DF25FA" w:rsidP="00B927F1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МПа</w:t>
            </w:r>
          </w:p>
        </w:tc>
        <w:tc>
          <w:tcPr>
            <w:tcW w:w="1989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16,7</w:t>
            </w:r>
          </w:p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DF25FA" w:rsidRPr="00A05565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676" w:type="dxa"/>
            <w:vAlign w:val="center"/>
          </w:tcPr>
          <w:p w:rsidR="00B927F1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D638</w:t>
            </w:r>
          </w:p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%</w:t>
            </w:r>
          </w:p>
        </w:tc>
        <w:tc>
          <w:tcPr>
            <w:tcW w:w="1989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B927F1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700</w:t>
            </w:r>
          </w:p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</w:tr>
      <w:tr w:rsidR="00DF25FA" w:rsidRPr="00A139C2" w:rsidTr="00A55677">
        <w:trPr>
          <w:trHeight w:val="386"/>
        </w:trPr>
        <w:tc>
          <w:tcPr>
            <w:tcW w:w="3281" w:type="dxa"/>
            <w:vAlign w:val="center"/>
          </w:tcPr>
          <w:p w:rsidR="00DF25FA" w:rsidRPr="00A55677" w:rsidRDefault="00B927F1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Твердость</w:t>
            </w:r>
            <w:r w:rsidR="00A55677">
              <w:rPr>
                <w:rFonts w:eastAsiaTheme="minorHAnsi"/>
                <w:sz w:val="20"/>
                <w:szCs w:val="20"/>
                <w:lang w:val="en-US"/>
              </w:rPr>
              <w:t xml:space="preserve">, </w:t>
            </w:r>
            <w:r w:rsidR="00A55677">
              <w:rPr>
                <w:rFonts w:eastAsiaTheme="minorHAnsi"/>
                <w:sz w:val="20"/>
                <w:szCs w:val="20"/>
              </w:rPr>
              <w:t>Шор Д</w:t>
            </w:r>
          </w:p>
        </w:tc>
        <w:tc>
          <w:tcPr>
            <w:tcW w:w="1676" w:type="dxa"/>
            <w:vAlign w:val="center"/>
          </w:tcPr>
          <w:p w:rsidR="00A55677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D2240</w:t>
            </w:r>
          </w:p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г/мкм</w:t>
            </w:r>
          </w:p>
        </w:tc>
        <w:tc>
          <w:tcPr>
            <w:tcW w:w="1989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  <w:p w:rsidR="00DF25FA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</w:rPr>
              <w:t>37</w:t>
            </w:r>
          </w:p>
          <w:p w:rsidR="00DF25FA" w:rsidRPr="00A05565" w:rsidRDefault="00DF25FA" w:rsidP="00A55677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DF25FA" w:rsidRPr="00A139C2" w:rsidTr="00DF25FA">
        <w:tc>
          <w:tcPr>
            <w:tcW w:w="8788" w:type="dxa"/>
            <w:gridSpan w:val="4"/>
            <w:vAlign w:val="center"/>
          </w:tcPr>
          <w:p w:rsidR="00DF25FA" w:rsidRPr="00F447F1" w:rsidRDefault="00DF25FA" w:rsidP="00DF25FA">
            <w:pPr>
              <w:spacing w:line="276" w:lineRule="auto"/>
              <w:rPr>
                <w:rFonts w:eastAsiaTheme="minorHAnsi"/>
                <w:b/>
              </w:rPr>
            </w:pPr>
            <w:r w:rsidRPr="00F447F1">
              <w:rPr>
                <w:rFonts w:eastAsiaTheme="minorHAnsi"/>
                <w:b/>
              </w:rPr>
              <w:t>Термические</w:t>
            </w:r>
          </w:p>
        </w:tc>
      </w:tr>
      <w:tr w:rsidR="00DF25FA" w:rsidRPr="00A139C2" w:rsidTr="00A55677">
        <w:tc>
          <w:tcPr>
            <w:tcW w:w="3281" w:type="dxa"/>
            <w:vAlign w:val="center"/>
          </w:tcPr>
          <w:p w:rsidR="00DF25FA" w:rsidRDefault="00DF25FA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Температура плавления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DF25FA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D3418</w:t>
            </w:r>
          </w:p>
        </w:tc>
        <w:tc>
          <w:tcPr>
            <w:tcW w:w="1842" w:type="dxa"/>
            <w:vAlign w:val="center"/>
          </w:tcPr>
          <w:p w:rsidR="00DF25FA" w:rsidRPr="00A05565" w:rsidRDefault="00DF25FA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°C</w:t>
            </w:r>
          </w:p>
        </w:tc>
        <w:tc>
          <w:tcPr>
            <w:tcW w:w="1989" w:type="dxa"/>
            <w:vAlign w:val="center"/>
          </w:tcPr>
          <w:p w:rsidR="00DF25FA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 89</w:t>
            </w:r>
          </w:p>
        </w:tc>
      </w:tr>
      <w:tr w:rsidR="00A55677" w:rsidRPr="00A139C2" w:rsidTr="00A55677">
        <w:tc>
          <w:tcPr>
            <w:tcW w:w="3281" w:type="dxa"/>
            <w:vAlign w:val="center"/>
          </w:tcPr>
          <w:p w:rsidR="00A55677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Температура размягчения по Вика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A55677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D1525</w:t>
            </w:r>
          </w:p>
        </w:tc>
        <w:tc>
          <w:tcPr>
            <w:tcW w:w="1842" w:type="dxa"/>
            <w:vAlign w:val="center"/>
          </w:tcPr>
          <w:p w:rsidR="00A55677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°C</w:t>
            </w:r>
          </w:p>
        </w:tc>
        <w:tc>
          <w:tcPr>
            <w:tcW w:w="1989" w:type="dxa"/>
            <w:vAlign w:val="center"/>
          </w:tcPr>
          <w:p w:rsidR="00A55677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67</w:t>
            </w:r>
          </w:p>
        </w:tc>
      </w:tr>
      <w:tr w:rsidR="00A55677" w:rsidRPr="00A139C2" w:rsidTr="00A55677">
        <w:tc>
          <w:tcPr>
            <w:tcW w:w="3281" w:type="dxa"/>
            <w:vAlign w:val="center"/>
          </w:tcPr>
          <w:p w:rsidR="00A55677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Температура хрупкости</w:t>
            </w:r>
          </w:p>
          <w:p w:rsidR="00A55677" w:rsidRPr="00A05565" w:rsidRDefault="00A55677" w:rsidP="00DF25FA">
            <w:pPr>
              <w:spacing w:line="276" w:lineRule="auto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A55677" w:rsidRPr="00A55677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  <w:lang w:val="en-US"/>
              </w:rPr>
            </w:pPr>
            <w:r>
              <w:rPr>
                <w:rFonts w:eastAsiaTheme="minorHAnsi"/>
                <w:sz w:val="20"/>
                <w:szCs w:val="20"/>
                <w:lang w:val="en-US"/>
              </w:rPr>
              <w:t>D746</w:t>
            </w:r>
          </w:p>
        </w:tc>
        <w:tc>
          <w:tcPr>
            <w:tcW w:w="1842" w:type="dxa"/>
            <w:vAlign w:val="center"/>
          </w:tcPr>
          <w:p w:rsidR="00A55677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 w:rsidRPr="00A05565">
              <w:rPr>
                <w:rFonts w:eastAsiaTheme="minorHAnsi"/>
                <w:sz w:val="20"/>
                <w:szCs w:val="20"/>
              </w:rPr>
              <w:t>°C</w:t>
            </w:r>
          </w:p>
        </w:tc>
        <w:tc>
          <w:tcPr>
            <w:tcW w:w="1989" w:type="dxa"/>
            <w:vAlign w:val="center"/>
          </w:tcPr>
          <w:p w:rsidR="00A55677" w:rsidRPr="00A05565" w:rsidRDefault="00A55677" w:rsidP="00DF25FA">
            <w:pPr>
              <w:spacing w:line="276" w:lineRule="auto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-76</w:t>
            </w:r>
          </w:p>
        </w:tc>
      </w:tr>
    </w:tbl>
    <w:p w:rsidR="00DF25FA" w:rsidRPr="00F447F1" w:rsidRDefault="00445632" w:rsidP="00445632">
      <w:pPr>
        <w:spacing w:after="200" w:line="276" w:lineRule="auto"/>
        <w:ind w:left="-426"/>
        <w:rPr>
          <w:b/>
          <w:color w:val="000000" w:themeColor="text1"/>
          <w:sz w:val="24"/>
          <w:szCs w:val="24"/>
          <w:lang w:eastAsia="en-US"/>
        </w:rPr>
      </w:pPr>
      <w:r w:rsidRPr="00636D1D">
        <w:rPr>
          <w:color w:val="000000" w:themeColor="text1"/>
          <w:sz w:val="24"/>
          <w:szCs w:val="24"/>
          <w:lang w:eastAsia="en-US"/>
        </w:rPr>
        <w:t xml:space="preserve">    </w:t>
      </w:r>
      <w:r w:rsidRPr="00F447F1">
        <w:rPr>
          <w:b/>
          <w:color w:val="000000" w:themeColor="text1"/>
          <w:sz w:val="24"/>
          <w:szCs w:val="24"/>
          <w:lang w:eastAsia="en-US"/>
        </w:rPr>
        <w:t xml:space="preserve">   Технические характеристики</w:t>
      </w:r>
    </w:p>
    <w:p w:rsidR="00A05565" w:rsidRDefault="00F447F1" w:rsidP="00A55677">
      <w:pPr>
        <w:tabs>
          <w:tab w:val="left" w:pos="1170"/>
        </w:tabs>
        <w:ind w:firstLine="708"/>
        <w:rPr>
          <w:sz w:val="18"/>
          <w:szCs w:val="18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DDCB7" wp14:editId="40E916F9">
            <wp:simplePos x="0" y="0"/>
            <wp:positionH relativeFrom="page">
              <wp:align>left</wp:align>
            </wp:positionH>
            <wp:positionV relativeFrom="paragraph">
              <wp:posOffset>4769667</wp:posOffset>
            </wp:positionV>
            <wp:extent cx="7587615" cy="1000125"/>
            <wp:effectExtent l="0" t="0" r="0" b="9525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blank_01_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5565" w:rsidSect="00703152">
      <w:pgSz w:w="10800" w:h="14400"/>
      <w:pgMar w:top="0" w:right="594" w:bottom="31" w:left="5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901"/>
    <w:multiLevelType w:val="hybridMultilevel"/>
    <w:tmpl w:val="05A60028"/>
    <w:lvl w:ilvl="0" w:tplc="61EADBA4">
      <w:start w:val="1"/>
      <w:numFmt w:val="decimal"/>
      <w:lvlText w:val="(%1)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49A520E">
      <w:start w:val="1"/>
      <w:numFmt w:val="lowerLetter"/>
      <w:lvlText w:val="%2"/>
      <w:lvlJc w:val="left"/>
      <w:pPr>
        <w:ind w:left="143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6BABFCE">
      <w:start w:val="1"/>
      <w:numFmt w:val="lowerRoman"/>
      <w:lvlText w:val="%3"/>
      <w:lvlJc w:val="left"/>
      <w:pPr>
        <w:ind w:left="215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7CF940">
      <w:start w:val="1"/>
      <w:numFmt w:val="decimal"/>
      <w:lvlText w:val="%4"/>
      <w:lvlJc w:val="left"/>
      <w:pPr>
        <w:ind w:left="287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2DC8396">
      <w:start w:val="1"/>
      <w:numFmt w:val="lowerLetter"/>
      <w:lvlText w:val="%5"/>
      <w:lvlJc w:val="left"/>
      <w:pPr>
        <w:ind w:left="359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D00A6A2">
      <w:start w:val="1"/>
      <w:numFmt w:val="lowerRoman"/>
      <w:lvlText w:val="%6"/>
      <w:lvlJc w:val="left"/>
      <w:pPr>
        <w:ind w:left="431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0D4C5BA">
      <w:start w:val="1"/>
      <w:numFmt w:val="decimal"/>
      <w:lvlText w:val="%7"/>
      <w:lvlJc w:val="left"/>
      <w:pPr>
        <w:ind w:left="503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120F5D8">
      <w:start w:val="1"/>
      <w:numFmt w:val="lowerLetter"/>
      <w:lvlText w:val="%8"/>
      <w:lvlJc w:val="left"/>
      <w:pPr>
        <w:ind w:left="575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6AAD7D0">
      <w:start w:val="1"/>
      <w:numFmt w:val="lowerRoman"/>
      <w:lvlText w:val="%9"/>
      <w:lvlJc w:val="left"/>
      <w:pPr>
        <w:ind w:left="6474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0C64CC"/>
    <w:multiLevelType w:val="hybridMultilevel"/>
    <w:tmpl w:val="7DF0DF3A"/>
    <w:lvl w:ilvl="0" w:tplc="57586216">
      <w:start w:val="1"/>
      <w:numFmt w:val="bullet"/>
      <w:lvlText w:val="•"/>
      <w:lvlJc w:val="left"/>
      <w:pPr>
        <w:ind w:left="526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9CAA14">
      <w:start w:val="1"/>
      <w:numFmt w:val="bullet"/>
      <w:lvlText w:val="o"/>
      <w:lvlJc w:val="left"/>
      <w:pPr>
        <w:ind w:left="149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C704E">
      <w:start w:val="1"/>
      <w:numFmt w:val="bullet"/>
      <w:lvlText w:val="▪"/>
      <w:lvlJc w:val="left"/>
      <w:pPr>
        <w:ind w:left="221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BAAECE">
      <w:start w:val="1"/>
      <w:numFmt w:val="bullet"/>
      <w:lvlText w:val="•"/>
      <w:lvlJc w:val="left"/>
      <w:pPr>
        <w:ind w:left="293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E5A80">
      <w:start w:val="1"/>
      <w:numFmt w:val="bullet"/>
      <w:lvlText w:val="o"/>
      <w:lvlJc w:val="left"/>
      <w:pPr>
        <w:ind w:left="365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0EAA24">
      <w:start w:val="1"/>
      <w:numFmt w:val="bullet"/>
      <w:lvlText w:val="▪"/>
      <w:lvlJc w:val="left"/>
      <w:pPr>
        <w:ind w:left="437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6E13F6">
      <w:start w:val="1"/>
      <w:numFmt w:val="bullet"/>
      <w:lvlText w:val="•"/>
      <w:lvlJc w:val="left"/>
      <w:pPr>
        <w:ind w:left="509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FA19F0">
      <w:start w:val="1"/>
      <w:numFmt w:val="bullet"/>
      <w:lvlText w:val="o"/>
      <w:lvlJc w:val="left"/>
      <w:pPr>
        <w:ind w:left="581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328482">
      <w:start w:val="1"/>
      <w:numFmt w:val="bullet"/>
      <w:lvlText w:val="▪"/>
      <w:lvlJc w:val="left"/>
      <w:pPr>
        <w:ind w:left="6531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7A04B8"/>
    <w:multiLevelType w:val="hybridMultilevel"/>
    <w:tmpl w:val="4E126D56"/>
    <w:lvl w:ilvl="0" w:tplc="EDFC98AE">
      <w:start w:val="1"/>
      <w:numFmt w:val="bullet"/>
      <w:lvlText w:val="-"/>
      <w:lvlJc w:val="left"/>
      <w:pPr>
        <w:ind w:left="692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E26DA6">
      <w:start w:val="1"/>
      <w:numFmt w:val="bullet"/>
      <w:lvlText w:val="o"/>
      <w:lvlJc w:val="left"/>
      <w:pPr>
        <w:ind w:left="162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D083EA">
      <w:start w:val="1"/>
      <w:numFmt w:val="bullet"/>
      <w:lvlText w:val="▪"/>
      <w:lvlJc w:val="left"/>
      <w:pPr>
        <w:ind w:left="234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B426D8">
      <w:start w:val="1"/>
      <w:numFmt w:val="bullet"/>
      <w:lvlText w:val="•"/>
      <w:lvlJc w:val="left"/>
      <w:pPr>
        <w:ind w:left="306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90783E">
      <w:start w:val="1"/>
      <w:numFmt w:val="bullet"/>
      <w:lvlText w:val="o"/>
      <w:lvlJc w:val="left"/>
      <w:pPr>
        <w:ind w:left="378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D8D0A6">
      <w:start w:val="1"/>
      <w:numFmt w:val="bullet"/>
      <w:lvlText w:val="▪"/>
      <w:lvlJc w:val="left"/>
      <w:pPr>
        <w:ind w:left="450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AF5C2">
      <w:start w:val="1"/>
      <w:numFmt w:val="bullet"/>
      <w:lvlText w:val="•"/>
      <w:lvlJc w:val="left"/>
      <w:pPr>
        <w:ind w:left="522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CC4E83E">
      <w:start w:val="1"/>
      <w:numFmt w:val="bullet"/>
      <w:lvlText w:val="o"/>
      <w:lvlJc w:val="left"/>
      <w:pPr>
        <w:ind w:left="594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8D8A084">
      <w:start w:val="1"/>
      <w:numFmt w:val="bullet"/>
      <w:lvlText w:val="▪"/>
      <w:lvlJc w:val="left"/>
      <w:pPr>
        <w:ind w:left="6665"/>
      </w:pPr>
      <w:rPr>
        <w:rFonts w:ascii="Calibri" w:eastAsia="Calibri" w:hAnsi="Calibri" w:cs="Calibri"/>
        <w:b/>
        <w:bCs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86220B2"/>
    <w:multiLevelType w:val="hybridMultilevel"/>
    <w:tmpl w:val="FE4655AA"/>
    <w:lvl w:ilvl="0" w:tplc="DB7245BE">
      <w:start w:val="1"/>
      <w:numFmt w:val="bullet"/>
      <w:lvlText w:val="•"/>
      <w:lvlJc w:val="left"/>
      <w:pPr>
        <w:ind w:left="5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64E323A">
      <w:start w:val="1"/>
      <w:numFmt w:val="bullet"/>
      <w:lvlText w:val="o"/>
      <w:lvlJc w:val="left"/>
      <w:pPr>
        <w:ind w:left="14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E026CE">
      <w:start w:val="1"/>
      <w:numFmt w:val="bullet"/>
      <w:lvlText w:val="▪"/>
      <w:lvlJc w:val="left"/>
      <w:pPr>
        <w:ind w:left="22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EFE7C38">
      <w:start w:val="1"/>
      <w:numFmt w:val="bullet"/>
      <w:lvlText w:val="•"/>
      <w:lvlJc w:val="left"/>
      <w:pPr>
        <w:ind w:left="29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A1CBB6E">
      <w:start w:val="1"/>
      <w:numFmt w:val="bullet"/>
      <w:lvlText w:val="o"/>
      <w:lvlJc w:val="left"/>
      <w:pPr>
        <w:ind w:left="365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DE1A">
      <w:start w:val="1"/>
      <w:numFmt w:val="bullet"/>
      <w:lvlText w:val="▪"/>
      <w:lvlJc w:val="left"/>
      <w:pPr>
        <w:ind w:left="437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BAA4F4">
      <w:start w:val="1"/>
      <w:numFmt w:val="bullet"/>
      <w:lvlText w:val="•"/>
      <w:lvlJc w:val="left"/>
      <w:pPr>
        <w:ind w:left="509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FE7B0E">
      <w:start w:val="1"/>
      <w:numFmt w:val="bullet"/>
      <w:lvlText w:val="o"/>
      <w:lvlJc w:val="left"/>
      <w:pPr>
        <w:ind w:left="581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8285D8">
      <w:start w:val="1"/>
      <w:numFmt w:val="bullet"/>
      <w:lvlText w:val="▪"/>
      <w:lvlJc w:val="left"/>
      <w:pPr>
        <w:ind w:left="6531"/>
      </w:pPr>
      <w:rPr>
        <w:rFonts w:ascii="Arial" w:eastAsia="Arial" w:hAnsi="Arial" w:cs="Arial"/>
        <w:b w:val="0"/>
        <w:i w:val="0"/>
        <w:strike w:val="0"/>
        <w:dstrike w:val="0"/>
        <w:color w:val="595959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FC"/>
    <w:rsid w:val="00015ADF"/>
    <w:rsid w:val="00094B6E"/>
    <w:rsid w:val="000F7592"/>
    <w:rsid w:val="001011C8"/>
    <w:rsid w:val="001058FC"/>
    <w:rsid w:val="00156AE3"/>
    <w:rsid w:val="00283E99"/>
    <w:rsid w:val="002C118D"/>
    <w:rsid w:val="003C0345"/>
    <w:rsid w:val="00404A38"/>
    <w:rsid w:val="00445632"/>
    <w:rsid w:val="00460C13"/>
    <w:rsid w:val="004F5576"/>
    <w:rsid w:val="00564988"/>
    <w:rsid w:val="005E719F"/>
    <w:rsid w:val="005F7C05"/>
    <w:rsid w:val="00632529"/>
    <w:rsid w:val="00636D1D"/>
    <w:rsid w:val="006522E0"/>
    <w:rsid w:val="00657939"/>
    <w:rsid w:val="006958FA"/>
    <w:rsid w:val="00703152"/>
    <w:rsid w:val="00772920"/>
    <w:rsid w:val="007B7476"/>
    <w:rsid w:val="007D1D93"/>
    <w:rsid w:val="0084380F"/>
    <w:rsid w:val="008846DD"/>
    <w:rsid w:val="008B7D8D"/>
    <w:rsid w:val="008E412F"/>
    <w:rsid w:val="00920068"/>
    <w:rsid w:val="009F3472"/>
    <w:rsid w:val="00A006A2"/>
    <w:rsid w:val="00A05565"/>
    <w:rsid w:val="00A55677"/>
    <w:rsid w:val="00A92CB5"/>
    <w:rsid w:val="00AA047D"/>
    <w:rsid w:val="00AD0243"/>
    <w:rsid w:val="00B129DB"/>
    <w:rsid w:val="00B90051"/>
    <w:rsid w:val="00B927F1"/>
    <w:rsid w:val="00BF54F7"/>
    <w:rsid w:val="00C1421B"/>
    <w:rsid w:val="00C53154"/>
    <w:rsid w:val="00CF1C7D"/>
    <w:rsid w:val="00D73894"/>
    <w:rsid w:val="00D866D7"/>
    <w:rsid w:val="00DE50FE"/>
    <w:rsid w:val="00DF25FA"/>
    <w:rsid w:val="00E34B2E"/>
    <w:rsid w:val="00EE5D4B"/>
    <w:rsid w:val="00EF6D28"/>
    <w:rsid w:val="00F447F1"/>
    <w:rsid w:val="00FB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DBAB04-9732-49FE-9D44-332E9AAC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81" w:hanging="10"/>
      <w:outlineLvl w:val="0"/>
    </w:pPr>
    <w:rPr>
      <w:rFonts w:ascii="Calibri" w:eastAsia="Calibri" w:hAnsi="Calibri" w:cs="Calibri"/>
      <w:b/>
      <w:color w:val="595959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68" w:hanging="10"/>
      <w:outlineLvl w:val="1"/>
    </w:pPr>
    <w:rPr>
      <w:rFonts w:ascii="Calibri" w:eastAsia="Calibri" w:hAnsi="Calibri" w:cs="Calibri"/>
      <w:b/>
      <w:color w:val="333399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2" w:hanging="10"/>
      <w:outlineLvl w:val="2"/>
    </w:pPr>
    <w:rPr>
      <w:rFonts w:ascii="Calibri" w:eastAsia="Calibri" w:hAnsi="Calibri" w:cs="Calibri"/>
      <w:b/>
      <w:color w:val="595959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333399"/>
      <w:sz w:val="28"/>
    </w:rPr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595959"/>
      <w:sz w:val="28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color w:val="595959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77292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슬라이드 1</vt:lpstr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슬라이드 1</dc:title>
  <dc:subject/>
  <dc:creator>LG</dc:creator>
  <cp:keywords/>
  <cp:lastModifiedBy>Ольга Солдатова</cp:lastModifiedBy>
  <cp:revision>8</cp:revision>
  <dcterms:created xsi:type="dcterms:W3CDTF">2018-07-23T08:52:00Z</dcterms:created>
  <dcterms:modified xsi:type="dcterms:W3CDTF">2018-07-23T11:17:00Z</dcterms:modified>
</cp:coreProperties>
</file>